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9382" w14:textId="3301BD11" w:rsidR="00392BAB" w:rsidRPr="00392BAB" w:rsidRDefault="00637F9D" w:rsidP="003E1975">
      <w:pPr>
        <w:jc w:val="center"/>
        <w:rPr>
          <w:rFonts w:ascii="Arial" w:hAnsi="Arial" w:cs="Arial"/>
          <w:b/>
          <w:sz w:val="40"/>
          <w:szCs w:val="40"/>
        </w:rPr>
      </w:pPr>
      <w:r>
        <w:rPr>
          <w:rFonts w:ascii="Arial" w:hAnsi="Arial" w:cs="Arial"/>
          <w:b/>
          <w:sz w:val="40"/>
          <w:szCs w:val="40"/>
        </w:rPr>
        <w:t>Derechos</w:t>
      </w:r>
      <w:r w:rsidR="00392BAB" w:rsidRPr="00392BAB">
        <w:rPr>
          <w:rFonts w:ascii="Arial" w:hAnsi="Arial" w:cs="Arial"/>
          <w:b/>
          <w:sz w:val="40"/>
          <w:szCs w:val="40"/>
        </w:rPr>
        <w:t xml:space="preserve"> de conciliació</w:t>
      </w:r>
      <w:r>
        <w:rPr>
          <w:rFonts w:ascii="Arial" w:hAnsi="Arial" w:cs="Arial"/>
          <w:b/>
          <w:sz w:val="40"/>
          <w:szCs w:val="40"/>
        </w:rPr>
        <w:t>n laboral de tod</w:t>
      </w:r>
      <w:r w:rsidR="003E1975">
        <w:rPr>
          <w:rFonts w:ascii="Arial" w:hAnsi="Arial" w:cs="Arial"/>
          <w:b/>
          <w:sz w:val="40"/>
          <w:szCs w:val="40"/>
        </w:rPr>
        <w:t>a</w:t>
      </w:r>
      <w:r>
        <w:rPr>
          <w:rFonts w:ascii="Arial" w:hAnsi="Arial" w:cs="Arial"/>
          <w:b/>
          <w:sz w:val="40"/>
          <w:szCs w:val="40"/>
        </w:rPr>
        <w:t>s l</w:t>
      </w:r>
      <w:r w:rsidR="003E1975">
        <w:rPr>
          <w:rFonts w:ascii="Arial" w:hAnsi="Arial" w:cs="Arial"/>
          <w:b/>
          <w:sz w:val="40"/>
          <w:szCs w:val="40"/>
        </w:rPr>
        <w:t>a</w:t>
      </w:r>
      <w:r>
        <w:rPr>
          <w:rFonts w:ascii="Arial" w:hAnsi="Arial" w:cs="Arial"/>
          <w:b/>
          <w:sz w:val="40"/>
          <w:szCs w:val="40"/>
        </w:rPr>
        <w:t>s tr</w:t>
      </w:r>
      <w:r w:rsidR="003E1975">
        <w:rPr>
          <w:rFonts w:ascii="Arial" w:hAnsi="Arial" w:cs="Arial"/>
          <w:b/>
          <w:sz w:val="40"/>
          <w:szCs w:val="40"/>
        </w:rPr>
        <w:t>a</w:t>
      </w:r>
      <w:r>
        <w:rPr>
          <w:rFonts w:ascii="Arial" w:hAnsi="Arial" w:cs="Arial"/>
          <w:b/>
          <w:sz w:val="40"/>
          <w:szCs w:val="40"/>
        </w:rPr>
        <w:t>baja</w:t>
      </w:r>
      <w:r w:rsidR="00392BAB" w:rsidRPr="00392BAB">
        <w:rPr>
          <w:rFonts w:ascii="Arial" w:hAnsi="Arial" w:cs="Arial"/>
          <w:b/>
          <w:sz w:val="40"/>
          <w:szCs w:val="40"/>
        </w:rPr>
        <w:t>dor</w:t>
      </w:r>
      <w:r>
        <w:rPr>
          <w:rFonts w:ascii="Arial" w:hAnsi="Arial" w:cs="Arial"/>
          <w:b/>
          <w:sz w:val="40"/>
          <w:szCs w:val="40"/>
        </w:rPr>
        <w:t xml:space="preserve">as </w:t>
      </w:r>
      <w:r w:rsidR="003E1975">
        <w:rPr>
          <w:rFonts w:ascii="Arial" w:hAnsi="Arial" w:cs="Arial"/>
          <w:b/>
          <w:sz w:val="40"/>
          <w:szCs w:val="40"/>
        </w:rPr>
        <w:t>y</w:t>
      </w:r>
      <w:r>
        <w:rPr>
          <w:rFonts w:ascii="Arial" w:hAnsi="Arial" w:cs="Arial"/>
          <w:b/>
          <w:sz w:val="40"/>
          <w:szCs w:val="40"/>
        </w:rPr>
        <w:t xml:space="preserve"> tr</w:t>
      </w:r>
      <w:r w:rsidR="003E1975">
        <w:rPr>
          <w:rFonts w:ascii="Arial" w:hAnsi="Arial" w:cs="Arial"/>
          <w:b/>
          <w:sz w:val="40"/>
          <w:szCs w:val="40"/>
        </w:rPr>
        <w:t>a</w:t>
      </w:r>
      <w:r>
        <w:rPr>
          <w:rFonts w:ascii="Arial" w:hAnsi="Arial" w:cs="Arial"/>
          <w:b/>
          <w:sz w:val="40"/>
          <w:szCs w:val="40"/>
        </w:rPr>
        <w:t>bajadore</w:t>
      </w:r>
      <w:r w:rsidR="00392BAB" w:rsidRPr="00392BAB">
        <w:rPr>
          <w:rFonts w:ascii="Arial" w:hAnsi="Arial" w:cs="Arial"/>
          <w:b/>
          <w:sz w:val="40"/>
          <w:szCs w:val="40"/>
        </w:rPr>
        <w:t>s</w:t>
      </w:r>
      <w:r>
        <w:rPr>
          <w:rFonts w:ascii="Arial" w:hAnsi="Arial" w:cs="Arial"/>
          <w:b/>
          <w:sz w:val="40"/>
          <w:szCs w:val="40"/>
        </w:rPr>
        <w:t>.</w:t>
      </w:r>
    </w:p>
    <w:p w14:paraId="2678BB3E" w14:textId="64BF0B0B" w:rsidR="00B72166" w:rsidRPr="00637F9D" w:rsidRDefault="00637F9D" w:rsidP="003E1975">
      <w:pPr>
        <w:jc w:val="center"/>
        <w:rPr>
          <w:rFonts w:ascii="Arial" w:hAnsi="Arial" w:cs="Arial"/>
          <w:b/>
          <w:sz w:val="16"/>
          <w:szCs w:val="16"/>
        </w:rPr>
      </w:pPr>
      <w:r>
        <w:rPr>
          <w:rFonts w:ascii="Arial" w:hAnsi="Arial" w:cs="Arial"/>
          <w:b/>
          <w:sz w:val="40"/>
          <w:szCs w:val="40"/>
        </w:rPr>
        <w:t>del Centro</w:t>
      </w:r>
      <w:r w:rsidR="00392BAB" w:rsidRPr="00392BAB">
        <w:rPr>
          <w:rFonts w:ascii="Arial" w:hAnsi="Arial" w:cs="Arial"/>
          <w:b/>
          <w:sz w:val="40"/>
          <w:szCs w:val="40"/>
        </w:rPr>
        <w:t xml:space="preserve"> Tercera Edad “La Carrasca”, </w:t>
      </w:r>
      <w:r w:rsidR="00392BAB" w:rsidRPr="00637F9D">
        <w:rPr>
          <w:rFonts w:ascii="Arial" w:hAnsi="Arial" w:cs="Arial"/>
          <w:b/>
          <w:sz w:val="16"/>
          <w:szCs w:val="16"/>
        </w:rPr>
        <w:t>Oliva.</w:t>
      </w:r>
    </w:p>
    <w:p w14:paraId="00B40B46" w14:textId="77777777" w:rsidR="00637F9D" w:rsidRPr="00637F9D" w:rsidRDefault="00637F9D" w:rsidP="00637F9D">
      <w:pPr>
        <w:pStyle w:val="Ttulo3"/>
        <w:pBdr>
          <w:bottom w:val="single" w:sz="4" w:space="12" w:color="CCCCCC"/>
        </w:pBdr>
        <w:shd w:val="clear" w:color="auto" w:fill="F9F9F9"/>
        <w:spacing w:before="0"/>
        <w:jc w:val="both"/>
        <w:rPr>
          <w:rFonts w:ascii="Verdana" w:hAnsi="Verdana"/>
          <w:b w:val="0"/>
          <w:bCs w:val="0"/>
          <w:color w:val="000000"/>
          <w:sz w:val="16"/>
          <w:szCs w:val="16"/>
        </w:rPr>
      </w:pPr>
      <w:r w:rsidRPr="00637F9D">
        <w:rPr>
          <w:rFonts w:ascii="Verdana" w:hAnsi="Verdana"/>
          <w:b w:val="0"/>
          <w:bCs w:val="0"/>
          <w:color w:val="000000"/>
          <w:sz w:val="16"/>
          <w:szCs w:val="16"/>
        </w:rPr>
        <w:t>Resolución de 11 de septiembre de 2018, de la Dirección General de Trabajo, por la que se registra y publica el VII Convenio colectivo marco estatal de servicios de atención a las personas dependientes y desarrollo de la promoción de la autonomía personal (residencias privadas de personas mayores y del servicio de ayuda a domicilio).</w:t>
      </w:r>
    </w:p>
    <w:p w14:paraId="1621366D" w14:textId="77777777" w:rsidR="00637F9D" w:rsidRDefault="00637F9D" w:rsidP="00392BAB">
      <w:pPr>
        <w:jc w:val="center"/>
        <w:rPr>
          <w:rFonts w:ascii="Arial" w:hAnsi="Arial" w:cs="Arial"/>
          <w:b/>
          <w:sz w:val="40"/>
          <w:szCs w:val="40"/>
        </w:rPr>
      </w:pPr>
    </w:p>
    <w:p w14:paraId="1331BDB5" w14:textId="77777777" w:rsidR="00392BAB" w:rsidRPr="00392BAB" w:rsidRDefault="00392BAB" w:rsidP="00637F9D">
      <w:pPr>
        <w:shd w:val="clear" w:color="auto" w:fill="FFFFFF"/>
        <w:spacing w:before="480" w:after="0" w:line="240" w:lineRule="auto"/>
        <w:ind w:right="960"/>
        <w:jc w:val="center"/>
        <w:outlineLvl w:val="4"/>
        <w:rPr>
          <w:rFonts w:ascii="Times New Roman" w:eastAsia="Times New Roman" w:hAnsi="Times New Roman" w:cs="Times New Roman"/>
          <w:color w:val="000000"/>
          <w:sz w:val="28"/>
          <w:szCs w:val="28"/>
          <w:lang w:eastAsia="es-ES"/>
        </w:rPr>
      </w:pPr>
      <w:r w:rsidRPr="00392BAB">
        <w:rPr>
          <w:rFonts w:ascii="Times New Roman" w:eastAsia="Times New Roman" w:hAnsi="Times New Roman" w:cs="Times New Roman"/>
          <w:color w:val="000000"/>
          <w:sz w:val="28"/>
          <w:szCs w:val="28"/>
          <w:lang w:eastAsia="es-ES"/>
        </w:rPr>
        <w:t>CAPÍTULO VIII</w:t>
      </w:r>
    </w:p>
    <w:p w14:paraId="76477A04" w14:textId="77777777" w:rsidR="00392BAB" w:rsidRPr="00392BAB" w:rsidRDefault="00392BAB" w:rsidP="00392BAB">
      <w:pPr>
        <w:shd w:val="clear" w:color="auto" w:fill="FFFFFF"/>
        <w:spacing w:before="180" w:after="240" w:line="240" w:lineRule="auto"/>
        <w:ind w:left="960" w:right="960"/>
        <w:jc w:val="center"/>
        <w:outlineLvl w:val="4"/>
        <w:rPr>
          <w:rFonts w:ascii="Times New Roman" w:eastAsia="Times New Roman" w:hAnsi="Times New Roman" w:cs="Times New Roman"/>
          <w:b/>
          <w:bCs/>
          <w:color w:val="000000"/>
          <w:sz w:val="28"/>
          <w:szCs w:val="28"/>
          <w:lang w:eastAsia="es-ES"/>
        </w:rPr>
      </w:pPr>
      <w:r w:rsidRPr="00392BAB">
        <w:rPr>
          <w:rFonts w:ascii="Times New Roman" w:eastAsia="Times New Roman" w:hAnsi="Times New Roman" w:cs="Times New Roman"/>
          <w:b/>
          <w:bCs/>
          <w:color w:val="000000"/>
          <w:sz w:val="28"/>
          <w:szCs w:val="28"/>
          <w:lang w:eastAsia="es-ES"/>
        </w:rPr>
        <w:t>Permisos, licencias y excedencias, suspensión del contrato de trabajo y otros derechos derivados de la conciliación de la vida laboral y familiar</w:t>
      </w:r>
    </w:p>
    <w:p w14:paraId="2F20E8EC" w14:textId="77777777" w:rsidR="00392BAB" w:rsidRPr="00392BAB" w:rsidRDefault="00392BAB" w:rsidP="00392BAB">
      <w:pPr>
        <w:shd w:val="clear" w:color="auto" w:fill="FFFFFF"/>
        <w:spacing w:before="360" w:after="180" w:line="240" w:lineRule="auto"/>
        <w:outlineLvl w:val="4"/>
        <w:rPr>
          <w:rFonts w:ascii="Times New Roman" w:eastAsia="Times New Roman" w:hAnsi="Times New Roman" w:cs="Times New Roman"/>
          <w:b/>
          <w:bCs/>
          <w:color w:val="000000"/>
          <w:sz w:val="24"/>
          <w:szCs w:val="24"/>
          <w:lang w:eastAsia="es-ES"/>
        </w:rPr>
      </w:pPr>
      <w:r w:rsidRPr="00392BAB">
        <w:rPr>
          <w:rFonts w:ascii="Times New Roman" w:eastAsia="Times New Roman" w:hAnsi="Times New Roman" w:cs="Times New Roman"/>
          <w:b/>
          <w:bCs/>
          <w:color w:val="000000"/>
          <w:sz w:val="24"/>
          <w:szCs w:val="24"/>
          <w:lang w:eastAsia="es-ES"/>
        </w:rPr>
        <w:t>Artículo 51. Suspensión de contrato por maternidad.</w:t>
      </w:r>
    </w:p>
    <w:p w14:paraId="1C94728A"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Según lo dispuesto en el artículo 48.4 del Estatuto de los Trabajadores, en el supuesto de parto, la suspensión tendrá una duración de 16 semanas ininterrumpidas, ampliables en el supuesto de parto múltiple en 2 semanas más por cada hijo o hija a partir del segundo. El periodo de suspensión se distribuirá a opción de la interesada siempre que 6 semanas sean inmediatamente posteriores al parto</w:t>
      </w:r>
      <w:r w:rsidRPr="00392BAB">
        <w:rPr>
          <w:rFonts w:ascii="Times New Roman" w:eastAsia="Times New Roman" w:hAnsi="Times New Roman" w:cs="Times New Roman"/>
          <w:i/>
          <w:color w:val="000000"/>
          <w:sz w:val="24"/>
          <w:szCs w:val="24"/>
          <w:lang w:eastAsia="es-ES"/>
        </w:rPr>
        <w:t xml:space="preserve">. </w:t>
      </w:r>
      <w:r w:rsidRPr="00392BAB">
        <w:rPr>
          <w:rFonts w:ascii="Times New Roman" w:eastAsia="Times New Roman" w:hAnsi="Times New Roman" w:cs="Times New Roman"/>
          <w:color w:val="000000"/>
          <w:sz w:val="24"/>
          <w:szCs w:val="24"/>
          <w:lang w:eastAsia="es-ES"/>
        </w:rPr>
        <w:t xml:space="preserve">En caso de fallecimiento de la madre, con independencia de que ésta realizara o no algún trabajo, el otro progenitor podrá hacer uso de la totalidad o, en su caso, de la parte que reste del período de suspensión, computado desde la fecha del parto, y sin que se descuente del mismo la parte que la madre hubiera podido disfrutar con anterioridad al parto. En el supuesto de fallecimiento del hijo o hija, el período de suspensión no se verá reducido, salvo que, una vez finalizadas las seis semanas de descanso obligatorio, la madre </w:t>
      </w:r>
      <w:proofErr w:type="gramStart"/>
      <w:r w:rsidRPr="00392BAB">
        <w:rPr>
          <w:rFonts w:ascii="Times New Roman" w:eastAsia="Times New Roman" w:hAnsi="Times New Roman" w:cs="Times New Roman"/>
          <w:color w:val="000000"/>
          <w:sz w:val="24"/>
          <w:szCs w:val="24"/>
          <w:lang w:eastAsia="es-ES"/>
        </w:rPr>
        <w:t>solicitara</w:t>
      </w:r>
      <w:proofErr w:type="gramEnd"/>
      <w:r w:rsidRPr="00392BAB">
        <w:rPr>
          <w:rFonts w:ascii="Times New Roman" w:eastAsia="Times New Roman" w:hAnsi="Times New Roman" w:cs="Times New Roman"/>
          <w:color w:val="000000"/>
          <w:sz w:val="24"/>
          <w:szCs w:val="24"/>
          <w:lang w:eastAsia="es-ES"/>
        </w:rPr>
        <w:t xml:space="preserve"> reincorporarse a su puesto de trabajo.</w:t>
      </w:r>
    </w:p>
    <w:p w14:paraId="05FAD29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xml:space="preserve">No </w:t>
      </w:r>
      <w:proofErr w:type="gramStart"/>
      <w:r w:rsidRPr="00392BAB">
        <w:rPr>
          <w:rFonts w:ascii="Times New Roman" w:eastAsia="Times New Roman" w:hAnsi="Times New Roman" w:cs="Times New Roman"/>
          <w:color w:val="000000"/>
          <w:sz w:val="24"/>
          <w:szCs w:val="24"/>
          <w:lang w:eastAsia="es-ES"/>
        </w:rPr>
        <w:t>obstante</w:t>
      </w:r>
      <w:proofErr w:type="gramEnd"/>
      <w:r w:rsidRPr="00392BAB">
        <w:rPr>
          <w:rFonts w:ascii="Times New Roman" w:eastAsia="Times New Roman" w:hAnsi="Times New Roman" w:cs="Times New Roman"/>
          <w:color w:val="000000"/>
          <w:sz w:val="24"/>
          <w:szCs w:val="24"/>
          <w:lang w:eastAsia="es-ES"/>
        </w:rPr>
        <w:t xml:space="preserve"> lo anterior, y sin perjuicio de las 6 semanas inmediatamente posteriores al parto de descanso obligatorio para la madre, en el caso de que ambos progenitores trabajen, la madre, al iniciarse el período de descanso por maternidad, podrá optar por que el otro progenitor disfrute de una parte determinada e ininterrumpida del periodo de descanso posterior al parto, bien de forma simultánea o sucesiva con el de la madre. El otro progenitor podrá seguir haciendo uso del período de suspensión por maternidad inicialmente cedido, aunque en el momento previsto para la reincorporación de la madre al trabajo ésta reencuentre en situación de incapacidad temporal.</w:t>
      </w:r>
    </w:p>
    <w:p w14:paraId="026D4552"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lastRenderedPageBreak/>
        <w:t>En el caso de que la madre no tuviese derecho a suspender su actividad profesional con derecho a prestaciones, de acuerdo con las normas que regulen dicha actividad, el otro progenitor tendrá derecho a suspender su contrato de trabajo por el periodo que hubiera correspondido a la madre, lo que será compatible con el ejercicio del derecho reconocido en el artículo 48.7 del Estatuto de los Trabajadores.</w:t>
      </w:r>
    </w:p>
    <w:p w14:paraId="35090E31"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los casos de parto prematuro y en aquéllos en que, por cualquier otra causa, la persona recién nacida deba permanecer hospitalizada a continuación del parto, el período de suspensión podrá computarse, a instancia de la madre, o en su defecto, del otro progenitor, a partir de la fecha del alta hospitalaria. Se excluyen de dicho cómputo las 6 semanas posteriores al parto, de suspensión obligatoria del contrato de la madre.</w:t>
      </w:r>
    </w:p>
    <w:p w14:paraId="37723882"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los casos de partos prematuros con falta de peso y aquellos otros en que la persona recién nacida precise, por alguna condición clínica, hospitalización a continuación del parto, por un período superior a 7 días, el período de suspensión se ampliará en tantos días como esta se encuentre hospitalizada, con un máximo de 13 semanas adicionales, y en los términos en que reglamentariamente se desarrolle.</w:t>
      </w:r>
    </w:p>
    <w:p w14:paraId="33EEA161"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los supuestos de adopción, guarda con fines de adopción, o acogimiento recogido en el artículo 45.1d del Estatuto de los Trabajadores, la suspensión tendrá una duración de 16 semanas ininterrumpidas, ampliable en supuestos de múltiples en 2 semanas por cada menor a partir del segundo</w:t>
      </w:r>
      <w:r w:rsidRPr="00392BAB">
        <w:rPr>
          <w:rFonts w:ascii="Times New Roman" w:eastAsia="Times New Roman" w:hAnsi="Times New Roman" w:cs="Times New Roman"/>
          <w:i/>
          <w:color w:val="000000"/>
          <w:sz w:val="24"/>
          <w:szCs w:val="24"/>
          <w:lang w:eastAsia="es-ES"/>
        </w:rPr>
        <w:t>.</w:t>
      </w:r>
      <w:r w:rsidRPr="00392BAB">
        <w:rPr>
          <w:rFonts w:ascii="Times New Roman" w:eastAsia="Times New Roman" w:hAnsi="Times New Roman" w:cs="Times New Roman"/>
          <w:color w:val="000000"/>
          <w:sz w:val="24"/>
          <w:szCs w:val="24"/>
          <w:lang w:eastAsia="es-ES"/>
        </w:rPr>
        <w:t xml:space="preserve"> Dicha suspensión producirá sus efectos, a elección del trabajador o trabajadora, bien a partir de la resolución judicial por la que se constituye la adopción, bien a partir de la decisión administrativa o judicial de acogimiento, provisional o definitiva sin que en ningún caso un mismo menor pueda dar derecho a varios períodos de suspensión.</w:t>
      </w:r>
    </w:p>
    <w:p w14:paraId="64B1CB0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caso de que ambos progenitores trabajen, el período de suspensión se distribuirá a opción de las personas interesadas, que podrán disfrutarlo de forma simultánea o sucesiva, siempre con períodos ininterrumpidos y con los límites señalados.</w:t>
      </w:r>
    </w:p>
    <w:p w14:paraId="13C67548"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los casos de disfrute simultáneo de períodos de descanso, la suma de los mismos no podrá exceder de las 16 semanas previstas en los párrafos anteriores, o de las que correspondan en caso de parto, adopción, guarda con fines de adopción o acogimiento de acuerdo con el artículo 45.1.d del Estatuto de los Trabajadores.</w:t>
      </w:r>
    </w:p>
    <w:p w14:paraId="3F8E054D"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el supuesto de discapacidad del hijo o hija o de la persona menor adoptada o acogida, la suspensión del contrato a que se refieren los párrafos precedentes tendrá una duración adicional de 2 semanas. En caso de que ambos progenitores trabajen, este período adicional se distribuirá a opción de las personas interesadas, que podrán disfrutarlo de forma simultánea o sucesiva y siempre de forma ininterrumpida.</w:t>
      </w:r>
    </w:p>
    <w:p w14:paraId="466E3303"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Los períodos a los que se refieren estos apartados podrán disfrutarse en régimen de jornada completa o a tiempo parcial, previo acuerdo entre la parte empresarial y las personas trabajadoras afectadas, los términos que reglamentariamente se determinen.</w:t>
      </w:r>
    </w:p>
    <w:p w14:paraId="0CA7E457"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xml:space="preserve">En los supuestos de adopción internacional, cuando sea necesario el desplazamiento previo de los progenitores al país de origen del adoptado o adoptada, el período de </w:t>
      </w:r>
      <w:r w:rsidRPr="00392BAB">
        <w:rPr>
          <w:rFonts w:ascii="Times New Roman" w:eastAsia="Times New Roman" w:hAnsi="Times New Roman" w:cs="Times New Roman"/>
          <w:color w:val="000000"/>
          <w:sz w:val="24"/>
          <w:szCs w:val="24"/>
          <w:lang w:eastAsia="es-ES"/>
        </w:rPr>
        <w:lastRenderedPageBreak/>
        <w:t>suspensión podrá iniciarse hasta 4 semanas antes de la resolución por la que se constituye la adopción.</w:t>
      </w:r>
    </w:p>
    <w:p w14:paraId="1FEFA6D0"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Los trabajadores y trabajadoras se beneficiarán de cualquier mejora en las condiciones de trabajo a la que hubieran podido tener derecho durante la suspensión del contrato en los supuestos a los que se refiere este apartado, así como en los previstos en el número 7 del artículo 48 del Estatuto de los Trabajadores.</w:t>
      </w:r>
    </w:p>
    <w:p w14:paraId="47DF3ECC" w14:textId="77777777" w:rsidR="00392BAB" w:rsidRPr="00392BAB" w:rsidRDefault="00392BAB" w:rsidP="00392BAB">
      <w:pPr>
        <w:shd w:val="clear" w:color="auto" w:fill="FFFFFF"/>
        <w:spacing w:before="360" w:after="180" w:line="240" w:lineRule="auto"/>
        <w:outlineLvl w:val="4"/>
        <w:rPr>
          <w:rFonts w:ascii="Times New Roman" w:eastAsia="Times New Roman" w:hAnsi="Times New Roman" w:cs="Times New Roman"/>
          <w:b/>
          <w:bCs/>
          <w:color w:val="000000"/>
          <w:sz w:val="24"/>
          <w:szCs w:val="24"/>
          <w:lang w:eastAsia="es-ES"/>
        </w:rPr>
      </w:pPr>
      <w:proofErr w:type="spellStart"/>
      <w:r w:rsidRPr="00392BAB">
        <w:rPr>
          <w:rFonts w:ascii="Times New Roman" w:eastAsia="Times New Roman" w:hAnsi="Times New Roman" w:cs="Times New Roman"/>
          <w:b/>
          <w:bCs/>
          <w:color w:val="000000"/>
          <w:sz w:val="24"/>
          <w:szCs w:val="24"/>
          <w:lang w:eastAsia="es-ES"/>
        </w:rPr>
        <w:t>Articulo</w:t>
      </w:r>
      <w:proofErr w:type="spellEnd"/>
      <w:r w:rsidRPr="00392BAB">
        <w:rPr>
          <w:rFonts w:ascii="Times New Roman" w:eastAsia="Times New Roman" w:hAnsi="Times New Roman" w:cs="Times New Roman"/>
          <w:b/>
          <w:bCs/>
          <w:color w:val="000000"/>
          <w:sz w:val="24"/>
          <w:szCs w:val="24"/>
          <w:lang w:eastAsia="es-ES"/>
        </w:rPr>
        <w:t xml:space="preserve"> 52. Suspensión de contrato por paternidad.</w:t>
      </w:r>
    </w:p>
    <w:p w14:paraId="5A78EBA7"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Según lo dispuesto en el artículo 48.7 del Estatuto de los Trabajadores, en los supuestos de nacimiento de hijo o hija, adopción, guarda con fines de adopción o acogimiento de acuerdo con el artículo 45.1.d del Estatuto de los Trabajadores, el trabajador tendrá derecho a la suspensión del contrato durante 5 semanas. El período de suspensión será ininterrumpido salvo la última semana del período total a que se tenga derecho, que, previo acuerdo entre empresario y trabajador, podrá disfrutarse de forma independiente en otro momento dentro de los nueve meses siguientes a la fecha de nacimiento del hijo, la resolución judicial o la decisión administrativa. Dicho acuerdo se adoptará al inicio del período de suspensión. Este periodo podrá ser ampliable en el supuesto de parto, adopción o acogimiento múltiples en 2 días más por cada hijo o hija, a partir del segundo. Esta suspensión es independiente del disfrute compartido de los períodos de descanso por maternidad.</w:t>
      </w:r>
    </w:p>
    <w:p w14:paraId="6BF553CF"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trabajador que ejerza este derecho podrá iniciar su disfrute durante el periodo comprendido desde la finalización del permiso por nacimiento de hija o hijo, previsto legal o convencionalmente, o desde la resolución judicial por la que se constituye la adopción o a partir de la decisión administrativa de guarda con fines de adopción o de acogimiento, hasta que finalice la suspensión del contrato por las causas establecidas en los apartados 4 y 5 del artículo 48 del Estatuto de los Trabajadores o inmediatamente después de la finalización de dicha suspensión.</w:t>
      </w:r>
    </w:p>
    <w:p w14:paraId="3D9D2CDA"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Esta suspensión del contrato podrá disfrutarse en régimen de jornada completa o en régimen de jornada parcial de un mínimo del 50%, previo acuerdo entre la parte empresarial y el trabajador, conforme se determine reglamentariamente. El trabajador deberá comunicar a la empresa, con la debida antelación, el ejercicio de este derecho.</w:t>
      </w:r>
    </w:p>
    <w:p w14:paraId="51CE7C63" w14:textId="77777777" w:rsidR="00392BAB" w:rsidRPr="00392BAB" w:rsidRDefault="00392BAB" w:rsidP="00392BAB">
      <w:pPr>
        <w:shd w:val="clear" w:color="auto" w:fill="FFFFFF"/>
        <w:spacing w:before="360" w:after="180" w:line="240" w:lineRule="auto"/>
        <w:outlineLvl w:val="4"/>
        <w:rPr>
          <w:rFonts w:ascii="Times New Roman" w:eastAsia="Times New Roman" w:hAnsi="Times New Roman" w:cs="Times New Roman"/>
          <w:bCs/>
          <w:color w:val="000000"/>
          <w:sz w:val="24"/>
          <w:szCs w:val="24"/>
          <w:lang w:eastAsia="es-ES"/>
        </w:rPr>
      </w:pPr>
      <w:r w:rsidRPr="00392BAB">
        <w:rPr>
          <w:rFonts w:ascii="Times New Roman" w:eastAsia="Times New Roman" w:hAnsi="Times New Roman" w:cs="Times New Roman"/>
          <w:bCs/>
          <w:color w:val="000000"/>
          <w:sz w:val="24"/>
          <w:szCs w:val="24"/>
          <w:lang w:eastAsia="es-ES"/>
        </w:rPr>
        <w:t>Artículo 53. Licencias retribuidas.</w:t>
      </w:r>
    </w:p>
    <w:p w14:paraId="7986CFF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personal, previo aviso y justificación, podrá ausentarse del trabajo con derecho a remuneración, por alguno de los motivos y por el tiempo siguiente:</w:t>
      </w:r>
    </w:p>
    <w:p w14:paraId="43E4DCB8" w14:textId="77777777" w:rsidR="00392BAB" w:rsidRPr="00392BAB" w:rsidRDefault="00392BAB" w:rsidP="00392BAB">
      <w:pPr>
        <w:shd w:val="clear" w:color="auto" w:fill="FFFFFF"/>
        <w:spacing w:before="36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A. 15 días naturales en caso de matrimonio.</w:t>
      </w:r>
    </w:p>
    <w:p w14:paraId="3DF45C48"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xml:space="preserve">B. 4 días de libre disposición a lo largo del año, considerados a todos los efectos como efectivamente trabajados. Se disfrutarán uno por trimestre, salvo acuerdo expreso entre la empresa y el trabajador o trabajadora. Para hacer efectivo el disfrute de estos 4 días libres, se solicitarán con una antelación mínima de 7 días a la fecha de disfrute </w:t>
      </w:r>
      <w:r w:rsidRPr="00392BAB">
        <w:rPr>
          <w:rFonts w:ascii="Times New Roman" w:eastAsia="Times New Roman" w:hAnsi="Times New Roman" w:cs="Times New Roman"/>
          <w:color w:val="000000"/>
          <w:sz w:val="24"/>
          <w:szCs w:val="24"/>
          <w:lang w:eastAsia="es-ES"/>
        </w:rPr>
        <w:lastRenderedPageBreak/>
        <w:t>(salvo casos de urgente necesidad, en cuyo caso la antelación mínima será de 3 días), procediéndose a su concesión por parte de la empresa, salvo que por razones organizativas justificadas no se pudiera conceder el disfrute en la fecha solicitada, comunicándosele a la persona interesada con al menos 48 horas de antelación (salvo casos de urgente necesidad).</w:t>
      </w:r>
    </w:p>
    <w:p w14:paraId="6284FD09"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todo caso, el personal disfrutará de estos 4 días, sin necesidad de justificación, antes del 15 de enero del año siguiente.</w:t>
      </w:r>
    </w:p>
    <w:p w14:paraId="22EC3C08"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disfrute de estos 4 días necesitará de un periodo de trabajo previo de tres meses por cada día de libre disposición.</w:t>
      </w:r>
    </w:p>
    <w:p w14:paraId="5BC7B8C0"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C. 3 días naturales en los casos de nacimiento o adopción permanente y temporal (no menor de un año) y tutela y de acogimiento o por el fallecimiento, accidente o enfermedad grave u hospitalización del cónyuge o pareja de hecho legalmente establecida, y parientes hasta el segundo grado de consanguinidad o afinidad. En los casos de enfermedad grave que requiera hospitalización, el disfrute se puede realizar, incluso de forma fraccionada por días, mientras dure la hospitalización. Los días de dicho fraccionamiento, que deberán comunicar a la empresa, tendrán el mismo carácter de laborales, descanso semanal o festivos que hubiesen tenido en el caso de que la persona hubiese optado por disfrutarlos de forma continuada desde el inicio del hecho causante. Siempre que el personal necesite hacer un desplazamiento, a tal efecto, fuera de la provincia o de la comunidad autónoma uniprovincial, salvo que la distancia fuese inferior a 50 kilómetros, o por causa realmente justificada, el plazo se verá ampliado a 2 días adicionales. Podrán ampliarse estos días descontando los festivos abonables y/o vacaciones, previa solicitud del personal.</w:t>
      </w:r>
    </w:p>
    <w:p w14:paraId="18078049"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el mismo sentido, cuando el hecho causante haya acaecido fuera del territorio español y con una distancia mínima de 1000 kilómetros, y el afectado sea el cónyuge, pareja de hecho legalmente establecida o pariente de primer grado por consanguinidad o afinidad, los 5 días de permiso se verán incrementados, previa solicitud del trabajador, en otros 5 días más, estos últimos no retribuidos. En este caso, se deberá probar cumplidamente el desplazamiento realizado.</w:t>
      </w:r>
    </w:p>
    <w:p w14:paraId="72D11E86"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xml:space="preserve">No </w:t>
      </w:r>
      <w:proofErr w:type="gramStart"/>
      <w:r w:rsidRPr="00392BAB">
        <w:rPr>
          <w:rFonts w:ascii="Times New Roman" w:eastAsia="Times New Roman" w:hAnsi="Times New Roman" w:cs="Times New Roman"/>
          <w:color w:val="000000"/>
          <w:sz w:val="24"/>
          <w:szCs w:val="24"/>
          <w:lang w:eastAsia="es-ES"/>
        </w:rPr>
        <w:t>obstante</w:t>
      </w:r>
      <w:proofErr w:type="gramEnd"/>
      <w:r w:rsidRPr="00392BAB">
        <w:rPr>
          <w:rFonts w:ascii="Times New Roman" w:eastAsia="Times New Roman" w:hAnsi="Times New Roman" w:cs="Times New Roman"/>
          <w:color w:val="000000"/>
          <w:sz w:val="24"/>
          <w:szCs w:val="24"/>
          <w:lang w:eastAsia="es-ES"/>
        </w:rPr>
        <w:t xml:space="preserve"> todo lo anterior, en los casos de hospitalización, el permiso regulado en el presente apartado finalizará por alguna de las dos siguientes causas:</w:t>
      </w:r>
    </w:p>
    <w:p w14:paraId="5B8CE8BF" w14:textId="77777777" w:rsidR="00392BAB" w:rsidRPr="00392BAB" w:rsidRDefault="00392BAB" w:rsidP="00392BAB">
      <w:pPr>
        <w:shd w:val="clear" w:color="auto" w:fill="FFFFFF"/>
        <w:spacing w:before="36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El transcurso de 3 días de hospitalización sin alta médica, o 5 en su caso.</w:t>
      </w:r>
    </w:p>
    <w:p w14:paraId="47C9E12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El alta médica antes de que transcurran dichos 3 días o 5 en su caso.</w:t>
      </w:r>
    </w:p>
    <w:p w14:paraId="26CF28A7" w14:textId="77777777" w:rsidR="00392BAB" w:rsidRPr="00392BAB" w:rsidRDefault="00392BAB" w:rsidP="00392BAB">
      <w:pPr>
        <w:shd w:val="clear" w:color="auto" w:fill="FFFFFF"/>
        <w:spacing w:before="36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xml:space="preserve">D. 2 días naturales en los casos de intervención quirúrgica sin hospitalización que precise reposo domiciliario, de cónyuge, pareja de hecho legalmente establecida o parientes hasta el segundo grado de consanguinidad o afinidad En los casos de reposo domiciliario, el inicio se puede flexibilizar y el disfrute se puede realizar, incluso de forma fraccionada por días, mientras dure el reposo domiciliario. Los días de dicho fraccionamiento, que deberán comunicar a la empresa, tendrán el mismo carácter de </w:t>
      </w:r>
      <w:r w:rsidRPr="00392BAB">
        <w:rPr>
          <w:rFonts w:ascii="Times New Roman" w:eastAsia="Times New Roman" w:hAnsi="Times New Roman" w:cs="Times New Roman"/>
          <w:color w:val="000000"/>
          <w:sz w:val="24"/>
          <w:szCs w:val="24"/>
          <w:lang w:eastAsia="es-ES"/>
        </w:rPr>
        <w:lastRenderedPageBreak/>
        <w:t>laborales, descanso semanal o festivos que hubiesen tenido en el caso de que la persona hubiese optado por disfrutarlos de forma continuada desde el inicio del hecho causante. Siempre que el personal necesite hacer un desplazamiento, a tal efecto, fuera de la provincia o de la comunidad autónoma uniprovincial, salvo que la distancia fuese inferior a 50 kilómetros, o por causa realmente justificada, el plazo se verá ampliado a 2 días adicionales. Podrán ampliarse estos días descontando los festivos abonables y/o vacaciones, previa solicitud del personal.</w:t>
      </w:r>
    </w:p>
    <w:p w14:paraId="74574AD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 1 día por traslado del domicilio habitual.</w:t>
      </w:r>
    </w:p>
    <w:p w14:paraId="53DEC81C"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F. Por el tiempo indispensable, para el cumplimiento de un deber inexcusable de carácter público o personal.</w:t>
      </w:r>
    </w:p>
    <w:p w14:paraId="24AFC86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G. A los permisos necesarios para concurrir a exámenes cuando curse con regularidad estudios para la consecución de títulos oficiales académicos o profesionales teniendo en cuenta que de estos permisos únicamente serán retribuidos los correspondientes a exámenes eliminatorios. El personal disfrutará de este permiso el día natural en que tenga el examen, si presta sus servicios en jornada diurna o vespertina. Si el personal trabaja de noche, el permiso lo disfrutará la noche anterior al examen.</w:t>
      </w:r>
    </w:p>
    <w:p w14:paraId="06A78597"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H. La trabajadora embarazada tendrá derecho a ausentarse del trabajo, con derecho a remuneración, para la realización de exámenes prenatales y técnicas de preparación al parto, previo aviso a la empresa y justificación de la necesidad de su realización dentro de la jornada laboral.</w:t>
      </w:r>
    </w:p>
    <w:p w14:paraId="63BC9C7D"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xml:space="preserve">I. Por el tiempo indispensable durante 3 veces al año para acompañar al hijo/a </w:t>
      </w:r>
      <w:proofErr w:type="spellStart"/>
      <w:r w:rsidRPr="00392BAB">
        <w:rPr>
          <w:rFonts w:ascii="Times New Roman" w:eastAsia="Times New Roman" w:hAnsi="Times New Roman" w:cs="Times New Roman"/>
          <w:color w:val="000000"/>
          <w:sz w:val="24"/>
          <w:szCs w:val="24"/>
          <w:lang w:eastAsia="es-ES"/>
        </w:rPr>
        <w:t>a</w:t>
      </w:r>
      <w:proofErr w:type="spellEnd"/>
      <w:r w:rsidRPr="00392BAB">
        <w:rPr>
          <w:rFonts w:ascii="Times New Roman" w:eastAsia="Times New Roman" w:hAnsi="Times New Roman" w:cs="Times New Roman"/>
          <w:color w:val="000000"/>
          <w:sz w:val="24"/>
          <w:szCs w:val="24"/>
          <w:lang w:eastAsia="es-ES"/>
        </w:rPr>
        <w:t xml:space="preserve"> consulta médica del especialista siempre y cuando la empresa no haya procedido a cambiar el turno para facilitar ese acompañamiento. La negativa del trabajador a cambiar el turno excluye la existencia del permiso.</w:t>
      </w:r>
    </w:p>
    <w:p w14:paraId="55CC4ECF"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computo de los permisos por matrimonio, nacimiento de hijo o hija, fallecimiento de un familiar, accidente, enfermedad grave u hospitalización se iniciarán el primer día laborable siguiente al del hecho causante cuando este hecho sucediese en día festivo o descanso semanal para el trabajador o la trabajadora.</w:t>
      </w:r>
    </w:p>
    <w:p w14:paraId="19F84E84" w14:textId="77777777" w:rsidR="00392BAB" w:rsidRPr="00392BAB" w:rsidRDefault="00392BAB" w:rsidP="00392BAB">
      <w:pPr>
        <w:shd w:val="clear" w:color="auto" w:fill="FFFFFF"/>
        <w:spacing w:before="360" w:after="180" w:line="240" w:lineRule="auto"/>
        <w:outlineLvl w:val="4"/>
        <w:rPr>
          <w:rFonts w:ascii="Times New Roman" w:eastAsia="Times New Roman" w:hAnsi="Times New Roman" w:cs="Times New Roman"/>
          <w:b/>
          <w:bCs/>
          <w:color w:val="000000"/>
          <w:sz w:val="24"/>
          <w:szCs w:val="24"/>
          <w:lang w:eastAsia="es-ES"/>
        </w:rPr>
      </w:pPr>
      <w:r w:rsidRPr="00392BAB">
        <w:rPr>
          <w:rFonts w:ascii="Times New Roman" w:eastAsia="Times New Roman" w:hAnsi="Times New Roman" w:cs="Times New Roman"/>
          <w:b/>
          <w:bCs/>
          <w:color w:val="000000"/>
          <w:sz w:val="24"/>
          <w:szCs w:val="24"/>
          <w:lang w:eastAsia="es-ES"/>
        </w:rPr>
        <w:t>Artículo 54. Licencias no retribuidas.</w:t>
      </w:r>
    </w:p>
    <w:p w14:paraId="65E8E65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Licencia por asuntos propios: 3 meses al año, computándose de una sola vez o fracción (que en ningún caso podrá ser inferior a 1 mes), no coincidente con los meses de junio, julio, agosto y septiembre, solicitada con una antelación de 20 días, salvo casos de urgente necesidad. Podrá pactarse entre empresa y personal la prórroga de este período sin exceder en ningún caso de los 6 meses. Si las circunstancias asistenciales lo permitiesen, se podría hacer uso de este tipo de permiso en el período estival citado anteriormente.</w:t>
      </w:r>
    </w:p>
    <w:p w14:paraId="32D9368D"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Previo aviso, justificación y acuerdo con la empresa, el personal podrá tomarse anualmente hasta 7 días no retribuidos, para asuntos de carácter personal no recogidos en el apartado de licencias retribuidas.</w:t>
      </w:r>
    </w:p>
    <w:p w14:paraId="520E99BC" w14:textId="77777777" w:rsidR="00392BAB" w:rsidRPr="00392BAB" w:rsidRDefault="00392BAB" w:rsidP="00392BAB">
      <w:pPr>
        <w:shd w:val="clear" w:color="auto" w:fill="FFFFFF"/>
        <w:spacing w:before="360" w:after="180" w:line="240" w:lineRule="auto"/>
        <w:outlineLvl w:val="4"/>
        <w:rPr>
          <w:rFonts w:ascii="Times New Roman" w:eastAsia="Times New Roman" w:hAnsi="Times New Roman" w:cs="Times New Roman"/>
          <w:b/>
          <w:bCs/>
          <w:color w:val="000000"/>
          <w:sz w:val="24"/>
          <w:szCs w:val="24"/>
          <w:lang w:eastAsia="es-ES"/>
        </w:rPr>
      </w:pPr>
      <w:proofErr w:type="spellStart"/>
      <w:r w:rsidRPr="00392BAB">
        <w:rPr>
          <w:rFonts w:ascii="Times New Roman" w:eastAsia="Times New Roman" w:hAnsi="Times New Roman" w:cs="Times New Roman"/>
          <w:b/>
          <w:bCs/>
          <w:color w:val="000000"/>
          <w:sz w:val="24"/>
          <w:szCs w:val="24"/>
          <w:lang w:eastAsia="es-ES"/>
        </w:rPr>
        <w:lastRenderedPageBreak/>
        <w:t>Articulo</w:t>
      </w:r>
      <w:proofErr w:type="spellEnd"/>
      <w:r w:rsidRPr="00392BAB">
        <w:rPr>
          <w:rFonts w:ascii="Times New Roman" w:eastAsia="Times New Roman" w:hAnsi="Times New Roman" w:cs="Times New Roman"/>
          <w:b/>
          <w:bCs/>
          <w:color w:val="000000"/>
          <w:sz w:val="24"/>
          <w:szCs w:val="24"/>
          <w:lang w:eastAsia="es-ES"/>
        </w:rPr>
        <w:t xml:space="preserve"> 55. Excedencia especial por maternidad y cuidado de familiares.</w:t>
      </w:r>
    </w:p>
    <w:p w14:paraId="152CAB53"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personal tendrá derecho a un período de excedencia de duración no superior a 3 años para atender al cuidado de cada hijo o hija, tanto cuando lo sea por naturaleza como por adopción o en los supuestos de guarda con fines de adopción o acogimiento de acuerdo con el artículo 45.1.d del Estatuto de los Trabajadores, a contar desde la fecha de nacimiento o, en su caso, de la resolución judicial o administrativa.</w:t>
      </w:r>
    </w:p>
    <w:p w14:paraId="6DB54373"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También tendrán derecho a un período de excedencia, de duración no superior a 3 años, para atender al cuidado de un familiar hasta el segundo grado de consanguinidad o afinidad, que por razones de edad, accidente, enfermedad o discapacidad no pueda valerse por sí mismo, y no desempeñe actividad retribuida.</w:t>
      </w:r>
    </w:p>
    <w:p w14:paraId="5DE98ABC"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La excedencia contemplada en el presente artículo, cuyo período de duración podrá disfrutarse de forma fraccionada, constituye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637C4728"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Cuando un nuevo sujeto causante diera derecho a un nuevo período de excedencia, el inicio de la misma dará fin al que, en su caso, se viniera disfrutando.</w:t>
      </w:r>
    </w:p>
    <w:p w14:paraId="31C2A2D9"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período en que el trabajador o la trabajadora permanece en situación de excedencia conforme a lo establecido en este artículo será computable a efectos de antigüedad, y tendrá derecho a la asistencia a cursos de formación profesional, a cuya participación deberá ser convocado por la parte empresarial, especialmente con ocasión de su reincorporación. Durante el primer año tendrá derecho a la reserva de su puesto de trabajo. Transcurrido dicho plazo, la reserva quedará referida a un puesto de trabajo del mismo grupo profesional o categoría equivalente.</w:t>
      </w:r>
    </w:p>
    <w:p w14:paraId="12EE2618"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No obstante, cuando el trabajador o la trabajadora forme parte de una familia que tenga reconocida oficialmente la condición de familia numerosa, la reserva de su puesto de trabajo se extenderá hasta un máximo de 15 meses cuando se trate de una familia numerosa de categoría general, y hasta un máximo de 18 meses si se trata de categoría especial.</w:t>
      </w:r>
    </w:p>
    <w:p w14:paraId="5538103A" w14:textId="77777777" w:rsidR="00392BAB" w:rsidRPr="00392BAB" w:rsidRDefault="00392BAB" w:rsidP="00392BAB">
      <w:pPr>
        <w:shd w:val="clear" w:color="auto" w:fill="FFFFFF"/>
        <w:spacing w:before="360" w:after="180" w:line="240" w:lineRule="auto"/>
        <w:outlineLvl w:val="4"/>
        <w:rPr>
          <w:rFonts w:ascii="Times New Roman" w:eastAsia="Times New Roman" w:hAnsi="Times New Roman" w:cs="Times New Roman"/>
          <w:b/>
          <w:bCs/>
          <w:color w:val="000000"/>
          <w:sz w:val="24"/>
          <w:szCs w:val="24"/>
          <w:lang w:eastAsia="es-ES"/>
        </w:rPr>
      </w:pPr>
      <w:proofErr w:type="spellStart"/>
      <w:r w:rsidRPr="00392BAB">
        <w:rPr>
          <w:rFonts w:ascii="Times New Roman" w:eastAsia="Times New Roman" w:hAnsi="Times New Roman" w:cs="Times New Roman"/>
          <w:b/>
          <w:bCs/>
          <w:color w:val="000000"/>
          <w:sz w:val="24"/>
          <w:szCs w:val="24"/>
          <w:lang w:eastAsia="es-ES"/>
        </w:rPr>
        <w:t>Articulo</w:t>
      </w:r>
      <w:proofErr w:type="spellEnd"/>
      <w:r w:rsidRPr="00392BAB">
        <w:rPr>
          <w:rFonts w:ascii="Times New Roman" w:eastAsia="Times New Roman" w:hAnsi="Times New Roman" w:cs="Times New Roman"/>
          <w:b/>
          <w:bCs/>
          <w:color w:val="000000"/>
          <w:sz w:val="24"/>
          <w:szCs w:val="24"/>
          <w:lang w:eastAsia="es-ES"/>
        </w:rPr>
        <w:t xml:space="preserve"> 56. Reducción de la jornada por motivos familiares.</w:t>
      </w:r>
    </w:p>
    <w:p w14:paraId="62D37309"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personal, por lactancia de un hijo o hija menor de 12 meses, tendrá derecho a 1 hora de ausencia del trabajo, que podrán dividir en 2 fracciones. La duración del permiso se incrementará proporcionalmente en los casos de parto múltiple.</w:t>
      </w:r>
    </w:p>
    <w:p w14:paraId="64F104AC"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personal, por su voluntad, podrá sustituir este derecho por una reducción de su jornada en 1 hora con la misma finalidad o acumularlo en jornadas completas en los términos previstos en el acuerdo a que se llegue con la empresa.</w:t>
      </w:r>
    </w:p>
    <w:p w14:paraId="0D4D239D"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xml:space="preserve">Este permiso es un derecho individual de trabajadores y </w:t>
      </w:r>
      <w:proofErr w:type="gramStart"/>
      <w:r w:rsidRPr="00392BAB">
        <w:rPr>
          <w:rFonts w:ascii="Times New Roman" w:eastAsia="Times New Roman" w:hAnsi="Times New Roman" w:cs="Times New Roman"/>
          <w:color w:val="000000"/>
          <w:sz w:val="24"/>
          <w:szCs w:val="24"/>
          <w:lang w:eastAsia="es-ES"/>
        </w:rPr>
        <w:t>trabajadoras</w:t>
      </w:r>
      <w:proofErr w:type="gramEnd"/>
      <w:r w:rsidRPr="00392BAB">
        <w:rPr>
          <w:rFonts w:ascii="Times New Roman" w:eastAsia="Times New Roman" w:hAnsi="Times New Roman" w:cs="Times New Roman"/>
          <w:color w:val="000000"/>
          <w:sz w:val="24"/>
          <w:szCs w:val="24"/>
          <w:lang w:eastAsia="es-ES"/>
        </w:rPr>
        <w:t xml:space="preserve"> aunque solo podrá ser ejercido por uno de los progenitores en caso de que ambos trabajen.</w:t>
      </w:r>
    </w:p>
    <w:p w14:paraId="635BEB71"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lastRenderedPageBreak/>
        <w:t xml:space="preserve">En los casos de parto prematuro o que, por cualquier causa, deban permanecer hospitalizados a continuación del parto, la madre o el padre tendrán derecho a ausentarse del trabajo durante 1 hora. </w:t>
      </w:r>
      <w:proofErr w:type="gramStart"/>
      <w:r w:rsidRPr="00392BAB">
        <w:rPr>
          <w:rFonts w:ascii="Times New Roman" w:eastAsia="Times New Roman" w:hAnsi="Times New Roman" w:cs="Times New Roman"/>
          <w:color w:val="000000"/>
          <w:sz w:val="24"/>
          <w:szCs w:val="24"/>
          <w:lang w:eastAsia="es-ES"/>
        </w:rPr>
        <w:t>Asimismo</w:t>
      </w:r>
      <w:proofErr w:type="gramEnd"/>
      <w:r w:rsidRPr="00392BAB">
        <w:rPr>
          <w:rFonts w:ascii="Times New Roman" w:eastAsia="Times New Roman" w:hAnsi="Times New Roman" w:cs="Times New Roman"/>
          <w:color w:val="000000"/>
          <w:sz w:val="24"/>
          <w:szCs w:val="24"/>
          <w:lang w:eastAsia="es-ES"/>
        </w:rPr>
        <w:t xml:space="preserve"> tendrán derecho a reducir su jornada de trabajo hasta un máximo de 2 horas, con la disminución proporcional del salario.</w:t>
      </w:r>
    </w:p>
    <w:p w14:paraId="58642ABC"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Quien por razones de guarda legal tenga a su cuidado directo algún menor de 12 años o una persona con discapacidad que no desempeñe una actividad retribuida, tendrá derecho a una reducción de la jornada de trabajo, con la disminución proporcional del salario entre, al menos, 1/8 y un máximo de la mitad de la duración de aquella.</w:t>
      </w:r>
    </w:p>
    <w:p w14:paraId="15C86297"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Tendrá el mismo derecho quien precise encargarse del cuidado directo de un familiar, hasta el segundo grado de consanguinidad o afinidad, que por razones de edad, accidente o enfermedad no pueda valerse por sí mismo, y que no desempeñe actividad retribuida.</w:t>
      </w:r>
    </w:p>
    <w:p w14:paraId="437AEABC"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La concreción horaria y la determinación del período de disfrute del permiso de lactancia y de la reducción de jornada prevista en este artículo corresponderán a la persona trabajadora, dentro de su jornada ordinaria. Esta deberá preavisar a la empresa con 15 días de antelación a la fecha en que se reincorporará a su jornada ordinaria.</w:t>
      </w:r>
    </w:p>
    <w:p w14:paraId="5D8C0AC2" w14:textId="77777777" w:rsidR="00392BAB" w:rsidRPr="00392BAB" w:rsidRDefault="00392BAB" w:rsidP="00392BAB">
      <w:pPr>
        <w:shd w:val="clear" w:color="auto" w:fill="FFFFFF"/>
        <w:spacing w:before="360" w:after="180" w:line="240" w:lineRule="auto"/>
        <w:outlineLvl w:val="4"/>
        <w:rPr>
          <w:rFonts w:ascii="Times New Roman" w:eastAsia="Times New Roman" w:hAnsi="Times New Roman" w:cs="Times New Roman"/>
          <w:b/>
          <w:bCs/>
          <w:color w:val="000000"/>
          <w:sz w:val="24"/>
          <w:szCs w:val="24"/>
          <w:lang w:eastAsia="es-ES"/>
        </w:rPr>
      </w:pPr>
      <w:r w:rsidRPr="00392BAB">
        <w:rPr>
          <w:rFonts w:ascii="Times New Roman" w:eastAsia="Times New Roman" w:hAnsi="Times New Roman" w:cs="Times New Roman"/>
          <w:b/>
          <w:bCs/>
          <w:color w:val="000000"/>
          <w:sz w:val="24"/>
          <w:szCs w:val="24"/>
          <w:lang w:eastAsia="es-ES"/>
        </w:rPr>
        <w:t>Artículo 57. Excedencia voluntaria.</w:t>
      </w:r>
    </w:p>
    <w:p w14:paraId="608593DC"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personal que acredite al menos 1 año de antigüedad en la empresa, podrá solicitar una excedencia voluntaria por un período no inferior a 4 meses ni superior a 5 años.</w:t>
      </w:r>
    </w:p>
    <w:p w14:paraId="7F864186"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La excedencia se entenderá concedida sin derecho a retribución alguna y dicho período no computará a efectos de antigüedad.</w:t>
      </w:r>
    </w:p>
    <w:p w14:paraId="5C8CB361"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Dicha excedencia se solicitará siempre por escrito con una antelación de al menos 30 días a la fecha de su inicio, a no ser por casos demostrables de urgente necesidad, debiendo recibir contestación, asimismo escrita, por parte de la empresa, en el plazo de cinco días.</w:t>
      </w:r>
    </w:p>
    <w:p w14:paraId="1CCA7A44"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Antes de finalizar la misma y con una antelación de al menos 30 días antes de su finalización, deberá solicitar por escrito su ingreso.</w:t>
      </w:r>
    </w:p>
    <w:p w14:paraId="1EC13701"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El personal en situación de excedencia tendrá únicamente un derecho preferencial al ingreso en su categoría o similar si, tras su solicitud de reingreso, existiera alguna vacante en la misma. En caso contrario, se hallará en situación de derecho expectante.</w:t>
      </w:r>
    </w:p>
    <w:p w14:paraId="7567F2F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Si al finalizar la misma o durante su vigencia, desea incorporarse al trabajo y no existen vacantes en su categoría, pero sí en una inferior, el trabajador o la trabajadora podrán incorporarse a esta última, con las condiciones de esta categoría inferior, para poder acceder a su propia categoría en el momento en que se produzca la primera posibilidad.</w:t>
      </w:r>
    </w:p>
    <w:p w14:paraId="2FE099CA"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En ningún caso, salvo concesión concreta al respecto, podrá solicitar excedencia para incorporarse a prestar sus servicios en entidades similares a las comprendidas por este Convenio.</w:t>
      </w:r>
    </w:p>
    <w:p w14:paraId="5678ACBA"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lastRenderedPageBreak/>
        <w:t>El personal acogido a una excedencia voluntaria no podrá optar a una nueva hasta transcurrido 2 años de trabajo efectivo, después de agotada la anterior.</w:t>
      </w:r>
    </w:p>
    <w:p w14:paraId="6E874D4F" w14:textId="77777777" w:rsidR="00392BAB" w:rsidRPr="00392BAB" w:rsidRDefault="00392BAB" w:rsidP="00392BAB">
      <w:pPr>
        <w:shd w:val="clear" w:color="auto" w:fill="FFFFFF"/>
        <w:spacing w:before="360" w:after="180" w:line="240" w:lineRule="auto"/>
        <w:outlineLvl w:val="4"/>
        <w:rPr>
          <w:rFonts w:ascii="Times New Roman" w:eastAsia="Times New Roman" w:hAnsi="Times New Roman" w:cs="Times New Roman"/>
          <w:b/>
          <w:bCs/>
          <w:color w:val="000000"/>
          <w:sz w:val="24"/>
          <w:szCs w:val="24"/>
          <w:lang w:eastAsia="es-ES"/>
        </w:rPr>
      </w:pPr>
      <w:r w:rsidRPr="00392BAB">
        <w:rPr>
          <w:rFonts w:ascii="Times New Roman" w:eastAsia="Times New Roman" w:hAnsi="Times New Roman" w:cs="Times New Roman"/>
          <w:b/>
          <w:bCs/>
          <w:color w:val="000000"/>
          <w:sz w:val="24"/>
          <w:szCs w:val="24"/>
          <w:lang w:eastAsia="es-ES"/>
        </w:rPr>
        <w:t>Artículo 58. Excedencia forzosa.</w:t>
      </w:r>
    </w:p>
    <w:p w14:paraId="57ADC58F"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La excedencia forzosa dará derecho a la conservación del puesto de trabajo y al cómputo de la antigüedad en los siguientes supuestos:</w:t>
      </w:r>
    </w:p>
    <w:p w14:paraId="4080F483" w14:textId="77777777" w:rsidR="00392BAB" w:rsidRPr="00392BAB" w:rsidRDefault="00392BAB" w:rsidP="00392BAB">
      <w:pPr>
        <w:shd w:val="clear" w:color="auto" w:fill="FFFFFF"/>
        <w:spacing w:before="36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A) Designación o elección de un cargo público.</w:t>
      </w:r>
    </w:p>
    <w:p w14:paraId="2E311F35" w14:textId="77777777" w:rsidR="00392BAB" w:rsidRPr="00392BAB" w:rsidRDefault="00392BAB" w:rsidP="00392BAB">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392BAB">
        <w:rPr>
          <w:rFonts w:ascii="Times New Roman" w:eastAsia="Times New Roman" w:hAnsi="Times New Roman" w:cs="Times New Roman"/>
          <w:color w:val="000000"/>
          <w:sz w:val="24"/>
          <w:szCs w:val="24"/>
          <w:lang w:eastAsia="es-ES"/>
        </w:rPr>
        <w:t xml:space="preserve">B) El personal que sea elegido/a para un cargo sindical, de ámbito local o superior, </w:t>
      </w:r>
      <w:proofErr w:type="gramStart"/>
      <w:r w:rsidRPr="00392BAB">
        <w:rPr>
          <w:rFonts w:ascii="Times New Roman" w:eastAsia="Times New Roman" w:hAnsi="Times New Roman" w:cs="Times New Roman"/>
          <w:color w:val="000000"/>
          <w:sz w:val="24"/>
          <w:szCs w:val="24"/>
          <w:lang w:eastAsia="es-ES"/>
        </w:rPr>
        <w:t>podrá</w:t>
      </w:r>
      <w:proofErr w:type="gramEnd"/>
      <w:r w:rsidRPr="00392BAB">
        <w:rPr>
          <w:rFonts w:ascii="Times New Roman" w:eastAsia="Times New Roman" w:hAnsi="Times New Roman" w:cs="Times New Roman"/>
          <w:color w:val="000000"/>
          <w:sz w:val="24"/>
          <w:szCs w:val="24"/>
          <w:lang w:eastAsia="es-ES"/>
        </w:rPr>
        <w:t xml:space="preserve"> asimismo, solicitar una excedencia especial por todo el tiempo que dure su nombramiento, con reincorporación automática a su puesto de trabajo una vez que finalice la misma.</w:t>
      </w:r>
    </w:p>
    <w:p w14:paraId="2D86F106" w14:textId="77777777" w:rsidR="00392BAB" w:rsidRPr="00637F9D" w:rsidRDefault="00392BAB" w:rsidP="00392BAB">
      <w:pPr>
        <w:pStyle w:val="Ttulo5"/>
        <w:shd w:val="clear" w:color="auto" w:fill="FFFFFF"/>
        <w:spacing w:before="360" w:beforeAutospacing="0" w:after="180" w:afterAutospacing="0"/>
        <w:rPr>
          <w:color w:val="000000"/>
          <w:sz w:val="24"/>
          <w:szCs w:val="24"/>
        </w:rPr>
      </w:pPr>
      <w:r w:rsidRPr="00637F9D">
        <w:rPr>
          <w:color w:val="000000"/>
          <w:sz w:val="24"/>
          <w:szCs w:val="24"/>
        </w:rPr>
        <w:t>Artículo 59. Derechos sindicales.</w:t>
      </w:r>
    </w:p>
    <w:p w14:paraId="2CD93292"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Las personas que formen parte de la representación unitaria del personal tendrán, entre otros, los siguientes derechos y funciones, además de los reseñados en el artículo 64 del Estatuto de los Trabajadores:</w:t>
      </w:r>
    </w:p>
    <w:p w14:paraId="2375D824" w14:textId="77777777" w:rsidR="00392BAB" w:rsidRPr="00637F9D" w:rsidRDefault="00392BAB" w:rsidP="00392BAB">
      <w:pPr>
        <w:pStyle w:val="parrafo2"/>
        <w:shd w:val="clear" w:color="auto" w:fill="FFFFFF"/>
        <w:spacing w:before="360" w:beforeAutospacing="0" w:after="180" w:afterAutospacing="0"/>
        <w:ind w:firstLine="360"/>
        <w:jc w:val="both"/>
        <w:rPr>
          <w:color w:val="000000"/>
        </w:rPr>
      </w:pPr>
      <w:r w:rsidRPr="00637F9D">
        <w:rPr>
          <w:color w:val="000000"/>
        </w:rPr>
        <w:t>a) Ser informados, previamente, de todas las sanciones impuestas en su empresa por faltas graves y muy graves.</w:t>
      </w:r>
    </w:p>
    <w:p w14:paraId="7AF1B364"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b) Conocer, trimestralmente al menos, las estadísticas sobre el índice de absentismo y sus causas, los accidentes de trabajo y las enfermedades profesionales y sus consecuencias, los índices de siniestros, los estudios periódicos o especiales del medio ambiente laboral y los mecanismos de prevención que se utilizan.</w:t>
      </w:r>
    </w:p>
    <w:p w14:paraId="257C0D20"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c) De vigilancia en el cumplimiento de las normas vigentes en materia laboral, de seguridad social y ocupación y también el resto de los pactos, condiciones y usos de la empresa en vigor, formulando, si es necesario, las acciones legales pertinentes ante la empresa y los organismos o tribunales competentes.</w:t>
      </w:r>
    </w:p>
    <w:p w14:paraId="2310399A"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d) De vigilancia y control de las condiciones de seguridad y salud en el ejercicio del trabajo en la empresa, con las particularidades que prevé en este sentido el artículo 19 del Estatuto de los Trabajadores.</w:t>
      </w:r>
    </w:p>
    <w:p w14:paraId="407E8C88" w14:textId="77777777" w:rsidR="00392BAB" w:rsidRPr="00637F9D" w:rsidRDefault="00392BAB" w:rsidP="00392BAB">
      <w:pPr>
        <w:pStyle w:val="parrafo2"/>
        <w:shd w:val="clear" w:color="auto" w:fill="FFFFFF"/>
        <w:spacing w:before="360" w:beforeAutospacing="0" w:after="180" w:afterAutospacing="0"/>
        <w:ind w:firstLine="360"/>
        <w:jc w:val="both"/>
        <w:rPr>
          <w:color w:val="000000"/>
        </w:rPr>
      </w:pPr>
      <w:r w:rsidRPr="00637F9D">
        <w:rPr>
          <w:color w:val="000000"/>
        </w:rPr>
        <w:t>Garantías de la representación del personal: Además de las garantías que prevén los apartados a), b), c) y d) del artículo 68 del Estatuto de los Trabajadores, los y las representantes del personal dispondrán de un crédito de horas mensuales retribuidas para el ejercicio de sus funciones de representación de acuerdo con la siguiente escala:</w:t>
      </w:r>
    </w:p>
    <w:p w14:paraId="51E2111A" w14:textId="77777777" w:rsidR="00392BAB" w:rsidRPr="00637F9D" w:rsidRDefault="00392BAB" w:rsidP="00392BAB">
      <w:pPr>
        <w:pStyle w:val="parrafo2"/>
        <w:shd w:val="clear" w:color="auto" w:fill="FFFFFF"/>
        <w:spacing w:before="360" w:beforeAutospacing="0" w:after="180" w:afterAutospacing="0"/>
        <w:ind w:firstLine="360"/>
        <w:jc w:val="both"/>
        <w:rPr>
          <w:color w:val="000000"/>
        </w:rPr>
      </w:pPr>
      <w:r w:rsidRPr="00637F9D">
        <w:rPr>
          <w:color w:val="000000"/>
        </w:rPr>
        <w:t>De 1 a 25 trabajadores: 20 horas.</w:t>
      </w:r>
    </w:p>
    <w:p w14:paraId="68B6E829"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De 26 a 50 trabajadores: 25 horas.</w:t>
      </w:r>
    </w:p>
    <w:p w14:paraId="4BF5654E"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lastRenderedPageBreak/>
        <w:t>De 51 a 100 trabajadores: 30 horas.</w:t>
      </w:r>
    </w:p>
    <w:p w14:paraId="203C3735"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De 101 a 250 trabajadores: 35 horas.</w:t>
      </w:r>
    </w:p>
    <w:p w14:paraId="411EA5E0"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De 251 en adelante: 40 horas.</w:t>
      </w:r>
    </w:p>
    <w:p w14:paraId="4FCE5000" w14:textId="77777777" w:rsidR="00392BAB" w:rsidRPr="00637F9D" w:rsidRDefault="00392BAB" w:rsidP="00392BAB">
      <w:pPr>
        <w:pStyle w:val="parrafo2"/>
        <w:shd w:val="clear" w:color="auto" w:fill="FFFFFF"/>
        <w:spacing w:before="360" w:beforeAutospacing="0" w:after="180" w:afterAutospacing="0"/>
        <w:ind w:firstLine="360"/>
        <w:jc w:val="both"/>
        <w:rPr>
          <w:color w:val="000000"/>
        </w:rPr>
      </w:pPr>
      <w:r w:rsidRPr="00637F9D">
        <w:rPr>
          <w:color w:val="000000"/>
        </w:rPr>
        <w:t>Para el servicio de ayuda a domicilio se determina la siguiente escala:</w:t>
      </w:r>
    </w:p>
    <w:p w14:paraId="38DFF0BC" w14:textId="77777777" w:rsidR="00392BAB" w:rsidRPr="00637F9D" w:rsidRDefault="00392BAB" w:rsidP="00392BAB">
      <w:pPr>
        <w:pStyle w:val="parrafo2"/>
        <w:shd w:val="clear" w:color="auto" w:fill="FFFFFF"/>
        <w:spacing w:before="360" w:beforeAutospacing="0" w:after="180" w:afterAutospacing="0"/>
        <w:ind w:firstLine="360"/>
        <w:jc w:val="both"/>
        <w:rPr>
          <w:color w:val="000000"/>
        </w:rPr>
      </w:pPr>
      <w:r w:rsidRPr="00637F9D">
        <w:rPr>
          <w:color w:val="000000"/>
        </w:rPr>
        <w:t>De 1 a 25 trabajadores: 24 horas.</w:t>
      </w:r>
    </w:p>
    <w:p w14:paraId="022322E2"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De 26 a 50 trabajadores: 26 horas.</w:t>
      </w:r>
    </w:p>
    <w:p w14:paraId="18FDEFA0"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De 51 a 100 trabajadores: 28 horas.</w:t>
      </w:r>
    </w:p>
    <w:p w14:paraId="60DE9774"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De 101 a 250 trabajadores: 32 horas.</w:t>
      </w:r>
    </w:p>
    <w:p w14:paraId="5665352D"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De 251 en adelante: 40 horas.</w:t>
      </w:r>
    </w:p>
    <w:p w14:paraId="03B5D8BE" w14:textId="77777777" w:rsidR="00392BAB" w:rsidRPr="00637F9D" w:rsidRDefault="00392BAB" w:rsidP="00392BAB">
      <w:pPr>
        <w:pStyle w:val="parrafo2"/>
        <w:shd w:val="clear" w:color="auto" w:fill="FFFFFF"/>
        <w:spacing w:before="360" w:beforeAutospacing="0" w:after="180" w:afterAutospacing="0"/>
        <w:ind w:firstLine="360"/>
        <w:jc w:val="both"/>
        <w:rPr>
          <w:color w:val="000000"/>
        </w:rPr>
      </w:pPr>
      <w:r w:rsidRPr="00637F9D">
        <w:rPr>
          <w:color w:val="000000"/>
        </w:rPr>
        <w:t>La utilización del crédito tendrá dedicación preferente, con la única limitación de la obligación de comunicar, previamente, con una antelación mínima de 48 horas, para prever su sustitución, a su inicio, y duración, salvo en situaciones excepcionales.</w:t>
      </w:r>
    </w:p>
    <w:p w14:paraId="724898E2"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El crédito de horas mensuales retribuidas para los y las representantes podrá acumularse en un/a o varios/as representantes. Dicha acumulación deberá ser comunicada a la empresa con la antelación suficiente.</w:t>
      </w:r>
    </w:p>
    <w:p w14:paraId="661E0837"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Asimismo, se facilitarán tablones de anuncios para que, bajo la responsabilidad de los y las representantes sindicales, se coloquen aquellos avisos y comunicaciones que haya que efectuar y se crean pertinentes. Los antedichos tablones se distribuirán en los puntos y lugares visibles para permitir que la información llegue fácilmente al personal.</w:t>
      </w:r>
    </w:p>
    <w:p w14:paraId="292E1866"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Secciones sindicales: Las empresas respetarán los derechos del personal a sindicarse libremente. Permitirán que el personal afiliado a un sindicato pueda celebrar reuniones, recoger cuotas y distribuir información sindical fuera de las horas de trabajo, sin perturbar la actividad normal.</w:t>
      </w:r>
    </w:p>
    <w:p w14:paraId="686AC28A"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No podrá condicionar la ocupación de un puesto el hecho de que una persona esté o no afiliado o renuncie a su afiliación sindical y tampoco se le podrá incomodar o perjudicar de ninguna otra forma, a causa de su afiliación o actividad sindical.</w:t>
      </w:r>
    </w:p>
    <w:p w14:paraId="62B61EE4"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En las empresas habrá tablones de anuncios en los que los sindicatos implantados podrán insertar sus comunicaciones.</w:t>
      </w:r>
    </w:p>
    <w:p w14:paraId="7FCC0D35"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Los sindicatos o confederaciones podrán establecer secciones sindicales en las empresas o agrupaciones provinciales (entendiéndose que tienen esta consideración los que figuran como tales en los procesos electorales).</w:t>
      </w:r>
    </w:p>
    <w:p w14:paraId="5223982C"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 xml:space="preserve">En las empresas con 50 </w:t>
      </w:r>
      <w:proofErr w:type="spellStart"/>
      <w:r w:rsidRPr="00637F9D">
        <w:rPr>
          <w:color w:val="000000"/>
        </w:rPr>
        <w:t>ó</w:t>
      </w:r>
      <w:proofErr w:type="spellEnd"/>
      <w:r w:rsidRPr="00637F9D">
        <w:rPr>
          <w:color w:val="000000"/>
        </w:rPr>
        <w:t xml:space="preserve"> más trabajadores y en las que no exista representación unitaria de los trabajadores las organizaciones sindicales firmantes de este Convenio </w:t>
      </w:r>
      <w:r w:rsidRPr="00637F9D">
        <w:rPr>
          <w:color w:val="000000"/>
        </w:rPr>
        <w:lastRenderedPageBreak/>
        <w:t>dispondrán de un delegado o delegada sindical hasta la celebración de elecciones sindicales, siempre que se trate de personal en activo de la respectiva empresa.</w:t>
      </w:r>
    </w:p>
    <w:p w14:paraId="3A91BBCF"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Los delegados y delegadas sindicales nombrados con anterioridad a la entrada en vigor del V convenio en empresas comprendidas en el tramo de 25 a 60 trabajadores continuarán con los mismos derechos y deberes que corresponden al delegado sindical hasta que se celebre un nuevo proceso electoral en su centro de trabajo.</w:t>
      </w:r>
    </w:p>
    <w:p w14:paraId="03DEB64A"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La función del delegado y delegada sindical será la de defender los intereses del sindicato o confederación a la que representa y de su afiliación en la empresa, y servir de instrumento de comunicación entre su sindicato o confederación y la empresa, de acuerdo con las funciones reflejadas en la LOLS. A requerimiento del delegado/a sindical, la empresa descontará en la nómina mensual del personal el importe de la cuota sindical correspondiente y con la autorización previa del personal.</w:t>
      </w:r>
    </w:p>
    <w:p w14:paraId="1203F04E"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La empresa y las organizaciones sindicales más representativas podrán acordar sistemas que permitan la realización de las tareas sindicales en favor de un determinado número de personal que pertenezca a alguna de las organizaciones citadas.</w:t>
      </w:r>
    </w:p>
    <w:p w14:paraId="3C269563"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Los delegados y delegadas sindicales gozarán de los mismos derechos y garantías que los representantes del personal en los comités de empresa o delegados de personal, de acuerdo a lo establecido en la Ley orgánica de libertad sindical y en el presente convenio.</w:t>
      </w:r>
    </w:p>
    <w:p w14:paraId="2F3DC185"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Asambleas: Los delegados y delegadas de personal, comités de empresa, secciones sindicales o el 20 por 100 del total de la plantilla, en aquellas empresas de más de 50 personas, y el 30 por 100 en las de menos de 50 personas, podrán convocar reuniones con un mínimo de 24 horas, previa comunicación a la empresa, dentro de horas de trabajo, con un máximo anual para su realización de 50 horas y un tope de 10 horas mensuales que no se puede acumular de mes en mes. La comunicación expresará el orden del día de los temas a tratar. En ningún caso dichas horas serán retribuidas, excepto acuerdo con la empresa.</w:t>
      </w:r>
    </w:p>
    <w:p w14:paraId="6F35DAE3" w14:textId="77777777" w:rsidR="00392BAB" w:rsidRPr="00637F9D" w:rsidRDefault="00392BAB" w:rsidP="00392BAB">
      <w:pPr>
        <w:pStyle w:val="parrafo"/>
        <w:shd w:val="clear" w:color="auto" w:fill="FFFFFF"/>
        <w:spacing w:before="180" w:beforeAutospacing="0" w:after="180" w:afterAutospacing="0"/>
        <w:ind w:firstLine="360"/>
        <w:jc w:val="both"/>
        <w:rPr>
          <w:color w:val="000000"/>
        </w:rPr>
      </w:pPr>
      <w:r w:rsidRPr="00637F9D">
        <w:rPr>
          <w:color w:val="000000"/>
        </w:rPr>
        <w:t>Mesas negociadoras: Al personal que participe en las comisiones paritaria o negociadora del convenio le será concedido permiso retribuido, con el fin de facilitar su labor negociadora y durante el transcurso de las antedichas negociaciones.</w:t>
      </w:r>
    </w:p>
    <w:p w14:paraId="001B32ED" w14:textId="77777777" w:rsidR="00392BAB" w:rsidRPr="00392BAB" w:rsidRDefault="00392BAB" w:rsidP="00392BAB">
      <w:pPr>
        <w:rPr>
          <w:rFonts w:ascii="Arial" w:hAnsi="Arial" w:cs="Arial"/>
          <w:sz w:val="24"/>
          <w:szCs w:val="24"/>
        </w:rPr>
      </w:pPr>
    </w:p>
    <w:sectPr w:rsidR="00392BAB" w:rsidRPr="00392BAB" w:rsidSect="008004B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284"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3E01" w14:textId="77777777" w:rsidR="00121CBE" w:rsidRDefault="00121CBE" w:rsidP="00392BAB">
      <w:pPr>
        <w:spacing w:after="0" w:line="240" w:lineRule="auto"/>
      </w:pPr>
      <w:r>
        <w:separator/>
      </w:r>
    </w:p>
  </w:endnote>
  <w:endnote w:type="continuationSeparator" w:id="0">
    <w:p w14:paraId="1FCADDB4" w14:textId="77777777" w:rsidR="00121CBE" w:rsidRDefault="00121CBE" w:rsidP="0039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EF9" w14:textId="77777777" w:rsidR="008004BF" w:rsidRDefault="008004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39275"/>
      <w:docPartObj>
        <w:docPartGallery w:val="Page Numbers (Bottom of Page)"/>
        <w:docPartUnique/>
      </w:docPartObj>
    </w:sdtPr>
    <w:sdtEndPr/>
    <w:sdtContent>
      <w:p w14:paraId="2E1AF102" w14:textId="471D84CE" w:rsidR="008004BF" w:rsidRDefault="008004BF">
        <w:pPr>
          <w:pStyle w:val="Piedepgina"/>
          <w:jc w:val="right"/>
        </w:pPr>
        <w:r>
          <w:fldChar w:fldCharType="begin"/>
        </w:r>
        <w:r>
          <w:instrText>PAGE   \* MERGEFORMAT</w:instrText>
        </w:r>
        <w:r>
          <w:fldChar w:fldCharType="separate"/>
        </w:r>
        <w:r>
          <w:t>2</w:t>
        </w:r>
        <w:r>
          <w:fldChar w:fldCharType="end"/>
        </w:r>
      </w:p>
    </w:sdtContent>
  </w:sdt>
  <w:p w14:paraId="370968B3" w14:textId="77777777" w:rsidR="008004BF" w:rsidRDefault="008004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9D90" w14:textId="77777777" w:rsidR="008004BF" w:rsidRDefault="008004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B7A3" w14:textId="77777777" w:rsidR="00121CBE" w:rsidRDefault="00121CBE" w:rsidP="00392BAB">
      <w:pPr>
        <w:spacing w:after="0" w:line="240" w:lineRule="auto"/>
      </w:pPr>
      <w:r>
        <w:separator/>
      </w:r>
    </w:p>
  </w:footnote>
  <w:footnote w:type="continuationSeparator" w:id="0">
    <w:p w14:paraId="5250755E" w14:textId="77777777" w:rsidR="00121CBE" w:rsidRDefault="00121CBE" w:rsidP="0039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FF7A" w14:textId="77777777" w:rsidR="008004BF" w:rsidRDefault="008004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2510" w14:textId="4AE1CFE7" w:rsidR="003E1975" w:rsidRDefault="004E2900" w:rsidP="003E1975">
    <w:pPr>
      <w:ind w:right="-1036"/>
    </w:pPr>
    <w:r>
      <w:rPr>
        <w:noProof/>
      </w:rPr>
      <w:drawing>
        <wp:anchor distT="0" distB="0" distL="114300" distR="114300" simplePos="0" relativeHeight="251660288" behindDoc="0" locked="0" layoutInCell="1" allowOverlap="1" wp14:anchorId="55BE28E6" wp14:editId="6847859F">
          <wp:simplePos x="0" y="0"/>
          <wp:positionH relativeFrom="column">
            <wp:posOffset>-887095</wp:posOffset>
          </wp:positionH>
          <wp:positionV relativeFrom="paragraph">
            <wp:posOffset>806161</wp:posOffset>
          </wp:positionV>
          <wp:extent cx="688975" cy="6337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CBE">
      <w:rPr>
        <w:noProof/>
      </w:rPr>
      <w:pict w14:anchorId="1C2D8864">
        <v:shapetype id="_x0000_t202" coordsize="21600,21600" o:spt="202" path="m,l,21600r21600,l21600,xe">
          <v:stroke joinstyle="miter"/>
          <v:path gradientshapeok="t" o:connecttype="rect"/>
        </v:shapetype>
        <v:shape id="_x0000_s2049" type="#_x0000_t202" style="position:absolute;margin-left:-79.8pt;margin-top:2.1pt;width:222.7pt;height:62.8pt;z-index:251659264;mso-position-horizontal-relative:text;mso-position-vertical-relative:text" strokecolor="white" strokeweight="0">
          <v:textbox style="mso-next-textbox:#_x0000_s2049">
            <w:txbxContent>
              <w:p w14:paraId="2E7A7F03" w14:textId="77777777" w:rsidR="003E1975" w:rsidRPr="0039124C" w:rsidRDefault="003E1975" w:rsidP="003E1975">
                <w:pPr>
                  <w:pStyle w:val="Encabezado"/>
                  <w:tabs>
                    <w:tab w:val="clear" w:pos="4252"/>
                    <w:tab w:val="clear" w:pos="8504"/>
                  </w:tabs>
                  <w:rPr>
                    <w:rFonts w:ascii="Arial" w:hAnsi="Arial" w:cs="Arial"/>
                    <w:b/>
                    <w:sz w:val="20"/>
                    <w:szCs w:val="20"/>
                  </w:rPr>
                </w:pPr>
                <w:r w:rsidRPr="0039124C">
                  <w:rPr>
                    <w:rFonts w:ascii="Arial" w:hAnsi="Arial" w:cs="Arial"/>
                    <w:b/>
                    <w:sz w:val="20"/>
                    <w:szCs w:val="20"/>
                  </w:rPr>
                  <w:t xml:space="preserve">CENTRO TERCERA EDAD </w:t>
                </w:r>
                <w:proofErr w:type="gramStart"/>
                <w:r w:rsidRPr="0039124C">
                  <w:rPr>
                    <w:rFonts w:ascii="Arial" w:hAnsi="Arial" w:cs="Arial"/>
                    <w:b/>
                    <w:sz w:val="20"/>
                    <w:szCs w:val="20"/>
                  </w:rPr>
                  <w:t>OLIVA  S.L</w:t>
                </w:r>
                <w:proofErr w:type="gramEnd"/>
                <w:r w:rsidRPr="0039124C">
                  <w:rPr>
                    <w:rFonts w:ascii="Arial" w:hAnsi="Arial" w:cs="Arial"/>
                    <w:b/>
                    <w:sz w:val="20"/>
                    <w:szCs w:val="20"/>
                  </w:rPr>
                  <w:t xml:space="preserve">                               </w:t>
                </w:r>
              </w:p>
              <w:p w14:paraId="2C67678A" w14:textId="77777777" w:rsidR="003E1975" w:rsidRPr="00894173" w:rsidRDefault="003E1975" w:rsidP="003E1975">
                <w:pPr>
                  <w:pStyle w:val="Encabezado"/>
                  <w:rPr>
                    <w:rFonts w:ascii="Arial" w:hAnsi="Arial" w:cs="Arial"/>
                    <w:sz w:val="14"/>
                    <w:szCs w:val="14"/>
                  </w:rPr>
                </w:pPr>
                <w:r w:rsidRPr="00894173">
                  <w:rPr>
                    <w:rFonts w:ascii="Arial" w:hAnsi="Arial" w:cs="Arial"/>
                    <w:sz w:val="14"/>
                    <w:szCs w:val="14"/>
                  </w:rPr>
                  <w:t xml:space="preserve">CAMINO CARRASCA, 4 –CP </w:t>
                </w:r>
                <w:proofErr w:type="gramStart"/>
                <w:r w:rsidRPr="00894173">
                  <w:rPr>
                    <w:rFonts w:ascii="Arial" w:hAnsi="Arial" w:cs="Arial"/>
                    <w:sz w:val="14"/>
                    <w:szCs w:val="14"/>
                  </w:rPr>
                  <w:t>46780  OLIVA</w:t>
                </w:r>
                <w:proofErr w:type="gramEnd"/>
                <w:r w:rsidRPr="00894173">
                  <w:rPr>
                    <w:rFonts w:ascii="Arial" w:hAnsi="Arial" w:cs="Arial"/>
                    <w:sz w:val="14"/>
                    <w:szCs w:val="14"/>
                  </w:rPr>
                  <w:t xml:space="preserve"> (VALENCIA)                                        </w:t>
                </w:r>
              </w:p>
              <w:p w14:paraId="15FBDD9F" w14:textId="77777777" w:rsidR="003E1975" w:rsidRPr="00894173" w:rsidRDefault="003E1975" w:rsidP="003E1975">
                <w:pPr>
                  <w:pStyle w:val="Encabezado"/>
                  <w:rPr>
                    <w:rFonts w:ascii="Arial" w:hAnsi="Arial" w:cs="Arial"/>
                    <w:sz w:val="14"/>
                    <w:szCs w:val="14"/>
                  </w:rPr>
                </w:pPr>
                <w:proofErr w:type="gramStart"/>
                <w:r w:rsidRPr="00894173">
                  <w:rPr>
                    <w:rFonts w:ascii="Arial" w:hAnsi="Arial" w:cs="Arial"/>
                    <w:sz w:val="14"/>
                    <w:szCs w:val="14"/>
                  </w:rPr>
                  <w:t>Teléfono  96</w:t>
                </w:r>
                <w:proofErr w:type="gramEnd"/>
                <w:r w:rsidRPr="00894173">
                  <w:rPr>
                    <w:rFonts w:ascii="Arial" w:hAnsi="Arial" w:cs="Arial"/>
                    <w:sz w:val="14"/>
                    <w:szCs w:val="14"/>
                  </w:rPr>
                  <w:t xml:space="preserve"> 285 80 81 / FAX  96 285 80 45</w:t>
                </w:r>
              </w:p>
              <w:p w14:paraId="7A71D0FC" w14:textId="77777777" w:rsidR="003E1975" w:rsidRPr="00894173" w:rsidRDefault="003E1975" w:rsidP="003E1975">
                <w:pPr>
                  <w:pStyle w:val="Encabezado"/>
                  <w:rPr>
                    <w:rFonts w:ascii="Arial" w:hAnsi="Arial" w:cs="Arial"/>
                    <w:sz w:val="14"/>
                    <w:szCs w:val="14"/>
                  </w:rPr>
                </w:pPr>
                <w:r w:rsidRPr="00894173">
                  <w:rPr>
                    <w:rFonts w:ascii="Arial" w:hAnsi="Arial" w:cs="Arial"/>
                    <w:sz w:val="14"/>
                    <w:szCs w:val="14"/>
                  </w:rPr>
                  <w:t xml:space="preserve">CIF.  B-97039135                                                               </w:t>
                </w:r>
              </w:p>
              <w:p w14:paraId="7B6B4489" w14:textId="319628A9" w:rsidR="003E1975" w:rsidRPr="00894173" w:rsidRDefault="00121CBE" w:rsidP="003E1975">
                <w:pPr>
                  <w:pStyle w:val="Encabezado"/>
                  <w:rPr>
                    <w:rFonts w:ascii="Arial" w:hAnsi="Arial" w:cs="Arial"/>
                    <w:sz w:val="14"/>
                    <w:szCs w:val="14"/>
                  </w:rPr>
                </w:pPr>
                <w:hyperlink r:id="rId2" w:history="1">
                  <w:r w:rsidR="000F0CD3">
                    <w:rPr>
                      <w:rStyle w:val="Hipervnculo"/>
                      <w:rFonts w:ascii="Arial" w:hAnsi="Arial" w:cs="Arial"/>
                      <w:sz w:val="14"/>
                      <w:szCs w:val="14"/>
                    </w:rPr>
                    <w:t>oliva@residencialcarrasca.es</w:t>
                  </w:r>
                </w:hyperlink>
              </w:p>
              <w:p w14:paraId="5D3138AC" w14:textId="77777777" w:rsidR="003E1975" w:rsidRPr="00894173" w:rsidRDefault="003E1975" w:rsidP="003E1975">
                <w:pPr>
                  <w:pStyle w:val="Encabezado"/>
                  <w:rPr>
                    <w:rFonts w:ascii="Arial" w:hAnsi="Arial" w:cs="Arial"/>
                    <w:sz w:val="14"/>
                    <w:szCs w:val="14"/>
                  </w:rPr>
                </w:pPr>
                <w:r w:rsidRPr="00894173">
                  <w:rPr>
                    <w:rFonts w:ascii="Arial" w:hAnsi="Arial" w:cs="Arial"/>
                    <w:sz w:val="14"/>
                    <w:szCs w:val="14"/>
                  </w:rPr>
                  <w:t xml:space="preserve">www.residencialcarrasca.es                                                                                                            </w:t>
                </w:r>
              </w:p>
            </w:txbxContent>
          </v:textbox>
        </v:shape>
      </w:pict>
    </w:r>
    <w:r w:rsidR="003E1975">
      <w:t xml:space="preserve">                                                            </w:t>
    </w:r>
    <w:r w:rsidR="003E1975" w:rsidRPr="00EC5266">
      <w:rPr>
        <w:noProof/>
      </w:rPr>
      <w:drawing>
        <wp:inline distT="0" distB="0" distL="0" distR="0" wp14:anchorId="19D6224C" wp14:editId="5DC7EE63">
          <wp:extent cx="952500" cy="7810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r w:rsidR="003E1975">
      <w:rPr>
        <w:noProof/>
      </w:rPr>
      <w:drawing>
        <wp:inline distT="0" distB="0" distL="0" distR="0" wp14:anchorId="46EE7967" wp14:editId="4D60FD4D">
          <wp:extent cx="1799515" cy="83813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4331" cy="845031"/>
                  </a:xfrm>
                  <a:prstGeom prst="rect">
                    <a:avLst/>
                  </a:prstGeom>
                  <a:noFill/>
                  <a:ln>
                    <a:noFill/>
                  </a:ln>
                </pic:spPr>
              </pic:pic>
            </a:graphicData>
          </a:graphic>
        </wp:inline>
      </w:drawing>
    </w:r>
    <w:r w:rsidR="003E1975">
      <w:rPr>
        <w:noProof/>
      </w:rPr>
      <w:drawing>
        <wp:inline distT="0" distB="0" distL="0" distR="0" wp14:anchorId="45B43C4F" wp14:editId="24C8F018">
          <wp:extent cx="1304925" cy="8191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a:ln>
                    <a:noFill/>
                  </a:ln>
                </pic:spPr>
              </pic:pic>
            </a:graphicData>
          </a:graphic>
        </wp:inline>
      </w:drawing>
    </w:r>
    <w:r w:rsidR="003E1975">
      <w:tab/>
    </w:r>
    <w:r w:rsidR="003E1975">
      <w:tab/>
    </w:r>
    <w:r w:rsidR="003E1975">
      <w:tab/>
    </w:r>
    <w:r w:rsidR="003E1975">
      <w:tab/>
      <w:t xml:space="preserve"> </w:t>
    </w:r>
    <w:r w:rsidR="003E1975">
      <w:tab/>
    </w:r>
    <w:r w:rsidR="003E1975">
      <w:tab/>
    </w:r>
    <w:r w:rsidR="003E1975">
      <w:tab/>
    </w:r>
    <w:r w:rsidR="003E1975">
      <w:tab/>
    </w:r>
    <w:r w:rsidR="003E1975">
      <w:tab/>
    </w:r>
    <w:r w:rsidR="003E1975">
      <w:tab/>
    </w:r>
    <w:r w:rsidR="003E1975">
      <w:tab/>
    </w:r>
    <w:r w:rsidR="003E1975">
      <w:tab/>
    </w:r>
  </w:p>
  <w:p w14:paraId="6A6B67B5" w14:textId="5987D421" w:rsidR="00392BAB" w:rsidRDefault="00972177" w:rsidP="003E1975">
    <w:pPr>
      <w:ind w:left="7080" w:right="-1036"/>
    </w:pPr>
    <w:r>
      <w:t xml:space="preserve">REV.0   </w:t>
    </w:r>
    <w:r w:rsidR="003E1975">
      <w:t xml:space="preserve"> 14/09/2023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49E6" w14:textId="77777777" w:rsidR="008004BF" w:rsidRDefault="008004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BAB"/>
    <w:rsid w:val="000F0CD3"/>
    <w:rsid w:val="00121CBE"/>
    <w:rsid w:val="002265A4"/>
    <w:rsid w:val="00356C46"/>
    <w:rsid w:val="00392BAB"/>
    <w:rsid w:val="003E1975"/>
    <w:rsid w:val="004E2900"/>
    <w:rsid w:val="00524AE1"/>
    <w:rsid w:val="00637F9D"/>
    <w:rsid w:val="008004BF"/>
    <w:rsid w:val="00972177"/>
    <w:rsid w:val="0098733B"/>
    <w:rsid w:val="00B72166"/>
    <w:rsid w:val="00CB3E9E"/>
    <w:rsid w:val="00D62F4C"/>
    <w:rsid w:val="00ED6EC8"/>
    <w:rsid w:val="00F32846"/>
    <w:rsid w:val="00FE10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104680"/>
  <w15:docId w15:val="{487972B9-2C2B-4107-BBB7-BDE97069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66"/>
  </w:style>
  <w:style w:type="paragraph" w:styleId="Ttulo3">
    <w:name w:val="heading 3"/>
    <w:basedOn w:val="Normal"/>
    <w:next w:val="Normal"/>
    <w:link w:val="Ttulo3Car"/>
    <w:uiPriority w:val="9"/>
    <w:semiHidden/>
    <w:unhideWhenUsed/>
    <w:qFormat/>
    <w:rsid w:val="00637F9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392BAB"/>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B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2BAB"/>
  </w:style>
  <w:style w:type="paragraph" w:styleId="Piedepgina">
    <w:name w:val="footer"/>
    <w:basedOn w:val="Normal"/>
    <w:link w:val="PiedepginaCar"/>
    <w:uiPriority w:val="99"/>
    <w:unhideWhenUsed/>
    <w:rsid w:val="00392B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2BAB"/>
  </w:style>
  <w:style w:type="paragraph" w:styleId="Textodeglobo">
    <w:name w:val="Balloon Text"/>
    <w:basedOn w:val="Normal"/>
    <w:link w:val="TextodegloboCar"/>
    <w:uiPriority w:val="99"/>
    <w:semiHidden/>
    <w:unhideWhenUsed/>
    <w:rsid w:val="00392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AB"/>
    <w:rPr>
      <w:rFonts w:ascii="Tahoma" w:hAnsi="Tahoma" w:cs="Tahoma"/>
      <w:sz w:val="16"/>
      <w:szCs w:val="16"/>
    </w:rPr>
  </w:style>
  <w:style w:type="table" w:styleId="Tablaconcuadrcula">
    <w:name w:val="Table Grid"/>
    <w:basedOn w:val="Tablanormal"/>
    <w:uiPriority w:val="59"/>
    <w:rsid w:val="00392B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uiPriority w:val="9"/>
    <w:rsid w:val="00392BAB"/>
    <w:rPr>
      <w:rFonts w:ascii="Times New Roman" w:eastAsia="Times New Roman" w:hAnsi="Times New Roman" w:cs="Times New Roman"/>
      <w:b/>
      <w:bCs/>
      <w:sz w:val="20"/>
      <w:szCs w:val="20"/>
      <w:lang w:eastAsia="es-ES"/>
    </w:rPr>
  </w:style>
  <w:style w:type="paragraph" w:customStyle="1" w:styleId="parrafo">
    <w:name w:val="parrafo"/>
    <w:basedOn w:val="Normal"/>
    <w:rsid w:val="00392B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392B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637F9D"/>
    <w:rPr>
      <w:rFonts w:asciiTheme="majorHAnsi" w:eastAsiaTheme="majorEastAsia" w:hAnsiTheme="majorHAnsi" w:cstheme="majorBidi"/>
      <w:b/>
      <w:bCs/>
      <w:color w:val="4F81BD" w:themeColor="accent1"/>
    </w:rPr>
  </w:style>
  <w:style w:type="character" w:styleId="Hipervnculo">
    <w:name w:val="Hyperlink"/>
    <w:uiPriority w:val="99"/>
    <w:unhideWhenUsed/>
    <w:rsid w:val="003E1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73759">
      <w:bodyDiv w:val="1"/>
      <w:marLeft w:val="0"/>
      <w:marRight w:val="0"/>
      <w:marTop w:val="0"/>
      <w:marBottom w:val="0"/>
      <w:divBdr>
        <w:top w:val="none" w:sz="0" w:space="0" w:color="auto"/>
        <w:left w:val="none" w:sz="0" w:space="0" w:color="auto"/>
        <w:bottom w:val="none" w:sz="0" w:space="0" w:color="auto"/>
        <w:right w:val="none" w:sz="0" w:space="0" w:color="auto"/>
      </w:divBdr>
    </w:div>
    <w:div w:id="410660043">
      <w:bodyDiv w:val="1"/>
      <w:marLeft w:val="0"/>
      <w:marRight w:val="0"/>
      <w:marTop w:val="0"/>
      <w:marBottom w:val="0"/>
      <w:divBdr>
        <w:top w:val="none" w:sz="0" w:space="0" w:color="auto"/>
        <w:left w:val="none" w:sz="0" w:space="0" w:color="auto"/>
        <w:bottom w:val="none" w:sz="0" w:space="0" w:color="auto"/>
        <w:right w:val="none" w:sz="0" w:space="0" w:color="auto"/>
      </w:divBdr>
    </w:div>
    <w:div w:id="753817617">
      <w:bodyDiv w:val="1"/>
      <w:marLeft w:val="0"/>
      <w:marRight w:val="0"/>
      <w:marTop w:val="0"/>
      <w:marBottom w:val="0"/>
      <w:divBdr>
        <w:top w:val="none" w:sz="0" w:space="0" w:color="auto"/>
        <w:left w:val="none" w:sz="0" w:space="0" w:color="auto"/>
        <w:bottom w:val="none" w:sz="0" w:space="0" w:color="auto"/>
        <w:right w:val="none" w:sz="0" w:space="0" w:color="auto"/>
      </w:divBdr>
    </w:div>
    <w:div w:id="1453403137">
      <w:bodyDiv w:val="1"/>
      <w:marLeft w:val="0"/>
      <w:marRight w:val="0"/>
      <w:marTop w:val="0"/>
      <w:marBottom w:val="0"/>
      <w:divBdr>
        <w:top w:val="none" w:sz="0" w:space="0" w:color="auto"/>
        <w:left w:val="none" w:sz="0" w:space="0" w:color="auto"/>
        <w:bottom w:val="none" w:sz="0" w:space="0" w:color="auto"/>
        <w:right w:val="none" w:sz="0" w:space="0" w:color="auto"/>
      </w:divBdr>
    </w:div>
    <w:div w:id="1830749533">
      <w:bodyDiv w:val="1"/>
      <w:marLeft w:val="0"/>
      <w:marRight w:val="0"/>
      <w:marTop w:val="0"/>
      <w:marBottom w:val="0"/>
      <w:divBdr>
        <w:top w:val="none" w:sz="0" w:space="0" w:color="auto"/>
        <w:left w:val="none" w:sz="0" w:space="0" w:color="auto"/>
        <w:bottom w:val="none" w:sz="0" w:space="0" w:color="auto"/>
        <w:right w:val="none" w:sz="0" w:space="0" w:color="auto"/>
      </w:divBdr>
    </w:div>
    <w:div w:id="19170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teoliva@hotmail.com"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4143</Words>
  <Characters>22788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dc:creator>
  <cp:lastModifiedBy>Usuario</cp:lastModifiedBy>
  <cp:revision>8</cp:revision>
  <cp:lastPrinted>2022-02-01T17:24:00Z</cp:lastPrinted>
  <dcterms:created xsi:type="dcterms:W3CDTF">2022-02-01T16:55:00Z</dcterms:created>
  <dcterms:modified xsi:type="dcterms:W3CDTF">2023-09-18T08:19:00Z</dcterms:modified>
</cp:coreProperties>
</file>